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31CA2" w14:textId="77777777" w:rsidR="00AA78B0" w:rsidRDefault="00AA78B0" w:rsidP="00874655">
      <w:pPr>
        <w:jc w:val="center"/>
        <w:rPr>
          <w:b/>
        </w:rPr>
      </w:pPr>
      <w:r>
        <w:rPr>
          <w:b/>
        </w:rPr>
        <w:t>Central Wisconsin Health Partnership (CWHP)</w:t>
      </w:r>
    </w:p>
    <w:p w14:paraId="14AE6AF7" w14:textId="5A1E17BF" w:rsidR="00550E9A" w:rsidRDefault="00D974AE" w:rsidP="00874655">
      <w:pPr>
        <w:jc w:val="center"/>
        <w:rPr>
          <w:b/>
        </w:rPr>
      </w:pPr>
      <w:r>
        <w:rPr>
          <w:b/>
        </w:rPr>
        <w:t xml:space="preserve">Regional </w:t>
      </w:r>
      <w:r w:rsidR="00AA78B0">
        <w:rPr>
          <w:b/>
        </w:rPr>
        <w:t>Comprehensive Community Services (</w:t>
      </w:r>
      <w:r>
        <w:rPr>
          <w:b/>
        </w:rPr>
        <w:t>CCS</w:t>
      </w:r>
      <w:r w:rsidR="00AA78B0">
        <w:rPr>
          <w:b/>
        </w:rPr>
        <w:t>)</w:t>
      </w:r>
      <w:r>
        <w:rPr>
          <w:b/>
        </w:rPr>
        <w:t xml:space="preserve"> Coordinating Committee Meeting</w:t>
      </w:r>
    </w:p>
    <w:p w14:paraId="4F81CEE8" w14:textId="20DA4CBC" w:rsidR="00283EC9" w:rsidRPr="00E13FF7" w:rsidRDefault="00E13FF7" w:rsidP="00874655">
      <w:pPr>
        <w:jc w:val="center"/>
        <w:rPr>
          <w:b/>
          <w:i/>
          <w:iCs/>
        </w:rPr>
      </w:pPr>
      <w:r w:rsidRPr="00E13FF7">
        <w:rPr>
          <w:b/>
          <w:i/>
          <w:iCs/>
        </w:rPr>
        <w:t xml:space="preserve">This Meeting was </w:t>
      </w:r>
      <w:r w:rsidR="00283EC9" w:rsidRPr="00E13FF7">
        <w:rPr>
          <w:b/>
          <w:i/>
          <w:iCs/>
        </w:rPr>
        <w:t>Held Virtually</w:t>
      </w:r>
    </w:p>
    <w:p w14:paraId="757B8CAC" w14:textId="42D7EDFB" w:rsidR="00580CD0" w:rsidRDefault="00E13FF7" w:rsidP="00580CD0">
      <w:pPr>
        <w:jc w:val="center"/>
        <w:rPr>
          <w:b/>
        </w:rPr>
      </w:pPr>
      <w:r>
        <w:rPr>
          <w:b/>
        </w:rPr>
        <w:t>June 10, 2020</w:t>
      </w:r>
    </w:p>
    <w:p w14:paraId="1FD094FB" w14:textId="77777777" w:rsidR="00D974AE" w:rsidRDefault="00D974AE" w:rsidP="00E13FBA">
      <w:pPr>
        <w:pBdr>
          <w:bottom w:val="single" w:sz="4" w:space="1" w:color="auto"/>
        </w:pBdr>
        <w:rPr>
          <w:b/>
        </w:rPr>
      </w:pPr>
    </w:p>
    <w:p w14:paraId="1FF01A5B" w14:textId="77777777" w:rsidR="00E13FBA" w:rsidRDefault="00E13FBA" w:rsidP="00D974AE">
      <w:pPr>
        <w:rPr>
          <w:b/>
        </w:rPr>
      </w:pPr>
    </w:p>
    <w:p w14:paraId="592FDF3D" w14:textId="31A98FF1" w:rsidR="00707F1C" w:rsidRDefault="00707F1C" w:rsidP="00707F1C">
      <w:r w:rsidRPr="00BA0E21">
        <w:rPr>
          <w:b/>
        </w:rPr>
        <w:t>Present:</w:t>
      </w:r>
      <w:r w:rsidRPr="00BA0E21">
        <w:t xml:space="preserve">  </w:t>
      </w:r>
      <w:r w:rsidR="006443B7">
        <w:t xml:space="preserve">Kay Saarinen-Barr, Melissa </w:t>
      </w:r>
      <w:r w:rsidR="00DC5EF0">
        <w:t xml:space="preserve">Winsor, </w:t>
      </w:r>
      <w:r w:rsidR="00DC6981">
        <w:t xml:space="preserve">Kelly Oleson, and Diane Osborn – Adams County; Kate Meyer, and Jason Jerome – Green Lake County; </w:t>
      </w:r>
      <w:r w:rsidR="009A7B8C">
        <w:t xml:space="preserve">Tim Cottingham, Danielle Moore, and Dawn Buchholz – Juneau County; </w:t>
      </w:r>
      <w:r w:rsidR="00F31DC1">
        <w:t>Tancy Helmin, Mary Walters, Jeremy Lee, and Mandy Stanley – Marquette County</w:t>
      </w:r>
      <w:r w:rsidR="007E40CE">
        <w:t xml:space="preserve">; Jill Amos-Polifka, Brenda Freeman, Jan Lehrer, and Tina Lintner – Waupaca County; </w:t>
      </w:r>
      <w:r w:rsidR="005A2656">
        <w:t>Christy Pongratz, and Dr. Toni Morgan-Jones – Waushara County; Lori Martin – White Pine Consulting</w:t>
      </w:r>
    </w:p>
    <w:p w14:paraId="1C93FA42" w14:textId="77777777" w:rsidR="007B6EE6" w:rsidRDefault="007B6EE6" w:rsidP="00D974AE"/>
    <w:p w14:paraId="73F47A4F" w14:textId="77777777" w:rsidR="00022E68" w:rsidRPr="00022E68" w:rsidRDefault="00D974AE" w:rsidP="00512A67">
      <w:pPr>
        <w:pStyle w:val="ListParagraph"/>
        <w:numPr>
          <w:ilvl w:val="0"/>
          <w:numId w:val="1"/>
        </w:numPr>
      </w:pPr>
      <w:r w:rsidRPr="00D974AE">
        <w:rPr>
          <w:b/>
        </w:rPr>
        <w:t>Welcome and Introductions</w:t>
      </w:r>
      <w:r w:rsidR="00022E68">
        <w:rPr>
          <w:b/>
        </w:rPr>
        <w:t xml:space="preserve">.  </w:t>
      </w:r>
    </w:p>
    <w:p w14:paraId="05051BB8" w14:textId="3400F03B" w:rsidR="00620BF5" w:rsidRDefault="00AE3A0F" w:rsidP="00620BF5">
      <w:pPr>
        <w:pStyle w:val="ListParagraph"/>
        <w:numPr>
          <w:ilvl w:val="0"/>
          <w:numId w:val="4"/>
        </w:numPr>
        <w:spacing w:before="80"/>
        <w:contextualSpacing w:val="0"/>
      </w:pPr>
      <w:r>
        <w:t xml:space="preserve">Meeting called to order </w:t>
      </w:r>
      <w:r w:rsidR="00823355">
        <w:t xml:space="preserve">by </w:t>
      </w:r>
      <w:r w:rsidR="00F27459">
        <w:t>Tim Cottin</w:t>
      </w:r>
      <w:r w:rsidR="00283EC9">
        <w:t>g</w:t>
      </w:r>
      <w:r w:rsidR="00F27459">
        <w:t>ham</w:t>
      </w:r>
      <w:r w:rsidR="00823355">
        <w:t xml:space="preserve">, Committee Chair, </w:t>
      </w:r>
      <w:r>
        <w:t xml:space="preserve">at </w:t>
      </w:r>
      <w:r w:rsidR="009E7F04">
        <w:t>10:05</w:t>
      </w:r>
    </w:p>
    <w:p w14:paraId="30050E6D" w14:textId="77777777" w:rsidR="00620BF5" w:rsidRDefault="00620BF5" w:rsidP="00620BF5">
      <w:pPr>
        <w:pStyle w:val="ListParagraph"/>
        <w:spacing w:before="80"/>
        <w:contextualSpacing w:val="0"/>
      </w:pPr>
    </w:p>
    <w:p w14:paraId="4D07485C" w14:textId="77777777" w:rsidR="00D974AE" w:rsidRDefault="00D974AE" w:rsidP="00512A67">
      <w:pPr>
        <w:pStyle w:val="ListParagraph"/>
        <w:numPr>
          <w:ilvl w:val="0"/>
          <w:numId w:val="1"/>
        </w:numPr>
        <w:rPr>
          <w:b/>
        </w:rPr>
      </w:pPr>
      <w:r w:rsidRPr="00D974AE">
        <w:rPr>
          <w:b/>
        </w:rPr>
        <w:t xml:space="preserve"> Approval of agenda</w:t>
      </w:r>
    </w:p>
    <w:p w14:paraId="2B6FC651" w14:textId="77777777" w:rsidR="00D974AE" w:rsidRDefault="00F33844" w:rsidP="003865FF">
      <w:pPr>
        <w:pStyle w:val="ListParagraph"/>
        <w:numPr>
          <w:ilvl w:val="0"/>
          <w:numId w:val="3"/>
        </w:numPr>
        <w:spacing w:before="60"/>
        <w:contextualSpacing w:val="0"/>
      </w:pPr>
      <w:r>
        <w:t xml:space="preserve"> </w:t>
      </w:r>
      <w:r w:rsidR="00707F1C">
        <w:t>No corrections or additions were noted</w:t>
      </w:r>
    </w:p>
    <w:p w14:paraId="7A17E38B" w14:textId="77777777" w:rsidR="00823355" w:rsidRDefault="00823355" w:rsidP="00823355">
      <w:pPr>
        <w:pStyle w:val="ListParagraph"/>
        <w:spacing w:before="60"/>
        <w:contextualSpacing w:val="0"/>
      </w:pPr>
    </w:p>
    <w:p w14:paraId="01814EB3" w14:textId="6288D997" w:rsidR="00D974AE" w:rsidRDefault="00D974AE" w:rsidP="00512A67">
      <w:pPr>
        <w:pStyle w:val="ListParagraph"/>
        <w:numPr>
          <w:ilvl w:val="0"/>
          <w:numId w:val="1"/>
        </w:numPr>
        <w:rPr>
          <w:b/>
        </w:rPr>
      </w:pPr>
      <w:r w:rsidRPr="00D974AE">
        <w:rPr>
          <w:b/>
        </w:rPr>
        <w:t xml:space="preserve">Approval of meeting minutes from </w:t>
      </w:r>
      <w:r w:rsidR="00DA48F4">
        <w:rPr>
          <w:b/>
        </w:rPr>
        <w:t>3/11/20</w:t>
      </w:r>
      <w:r w:rsidRPr="00D974AE">
        <w:rPr>
          <w:b/>
        </w:rPr>
        <w:t xml:space="preserve"> meeting</w:t>
      </w:r>
    </w:p>
    <w:p w14:paraId="58B4DE9A" w14:textId="18EADF2B" w:rsidR="00D974AE" w:rsidRDefault="007A5B1B" w:rsidP="003865FF">
      <w:pPr>
        <w:pStyle w:val="ListParagraph"/>
        <w:numPr>
          <w:ilvl w:val="0"/>
          <w:numId w:val="3"/>
        </w:numPr>
        <w:spacing w:before="60"/>
      </w:pPr>
      <w:r>
        <w:t>It was noted that Jan Lehrer attended the 3/11 meeting but was not noted in th</w:t>
      </w:r>
      <w:r w:rsidR="00802973">
        <w:t xml:space="preserve">ose present.  The minutes will be updated and resent.  </w:t>
      </w:r>
    </w:p>
    <w:p w14:paraId="2DCC8EEB" w14:textId="77777777" w:rsidR="00823355" w:rsidRDefault="00823355" w:rsidP="00823355">
      <w:pPr>
        <w:pStyle w:val="ListParagraph"/>
        <w:spacing w:before="60"/>
      </w:pPr>
    </w:p>
    <w:p w14:paraId="1B938B90" w14:textId="77777777" w:rsidR="00D974AE" w:rsidRPr="00D974AE" w:rsidRDefault="00D974AE" w:rsidP="00512A67">
      <w:pPr>
        <w:pStyle w:val="ListParagraph"/>
        <w:numPr>
          <w:ilvl w:val="0"/>
          <w:numId w:val="1"/>
        </w:numPr>
        <w:rPr>
          <w:b/>
        </w:rPr>
      </w:pPr>
      <w:r w:rsidRPr="00D974AE">
        <w:rPr>
          <w:b/>
        </w:rPr>
        <w:t>County Updates</w:t>
      </w:r>
    </w:p>
    <w:p w14:paraId="065DE404" w14:textId="3B438D99" w:rsidR="00CE269B" w:rsidRPr="00220D4A" w:rsidRDefault="00D974AE" w:rsidP="00CE269B">
      <w:pPr>
        <w:pStyle w:val="ListParagraph"/>
        <w:numPr>
          <w:ilvl w:val="2"/>
          <w:numId w:val="13"/>
        </w:numPr>
        <w:spacing w:before="60" w:after="60"/>
        <w:ind w:left="720" w:hanging="360"/>
        <w:contextualSpacing w:val="0"/>
      </w:pPr>
      <w:r w:rsidRPr="00CE269B">
        <w:rPr>
          <w:b/>
        </w:rPr>
        <w:t>Adams</w:t>
      </w:r>
      <w:r w:rsidR="003454F3">
        <w:t xml:space="preserve"> –</w:t>
      </w:r>
      <w:r w:rsidR="007B6EE6">
        <w:t xml:space="preserve"> </w:t>
      </w:r>
      <w:r w:rsidR="004176E3">
        <w:t xml:space="preserve">63 open </w:t>
      </w:r>
      <w:r w:rsidR="00084AA5">
        <w:t>teams</w:t>
      </w:r>
      <w:r w:rsidR="004176E3">
        <w:t>, 5 pendi</w:t>
      </w:r>
      <w:r w:rsidR="00084AA5">
        <w:t xml:space="preserve">ng.  There was a slow-down in referrals, </w:t>
      </w:r>
      <w:r w:rsidR="004176E3">
        <w:t xml:space="preserve">but </w:t>
      </w:r>
      <w:r w:rsidR="00084AA5">
        <w:t>they are starting</w:t>
      </w:r>
      <w:r w:rsidR="006C0CE2">
        <w:t xml:space="preserve"> to come in again</w:t>
      </w:r>
      <w:r w:rsidR="004176E3">
        <w:t xml:space="preserve">.  </w:t>
      </w:r>
      <w:r w:rsidR="006C0CE2">
        <w:t xml:space="preserve">Employees working </w:t>
      </w:r>
      <w:r w:rsidR="004176E3">
        <w:t>remotely from home</w:t>
      </w:r>
      <w:r w:rsidR="00763256">
        <w:t xml:space="preserve"> </w:t>
      </w:r>
      <w:r w:rsidR="004176E3">
        <w:t>with limited exceptions.  Within past couple of weeks</w:t>
      </w:r>
      <w:r w:rsidR="00033402">
        <w:t xml:space="preserve"> some workers have had</w:t>
      </w:r>
      <w:r w:rsidR="004176E3">
        <w:t xml:space="preserve"> </w:t>
      </w:r>
      <w:r w:rsidR="00066DE2">
        <w:t xml:space="preserve">in-person </w:t>
      </w:r>
      <w:r w:rsidR="00FE3C81">
        <w:t xml:space="preserve">contact while observing social distancing – outside if possible.  </w:t>
      </w:r>
      <w:r w:rsidR="00CC3899">
        <w:t>The you</w:t>
      </w:r>
      <w:r w:rsidR="00066DE2">
        <w:t>th</w:t>
      </w:r>
      <w:r w:rsidR="00CC3899">
        <w:t xml:space="preserve"> s</w:t>
      </w:r>
      <w:r w:rsidR="00FE3C81">
        <w:t xml:space="preserve">ummer experience </w:t>
      </w:r>
      <w:r w:rsidR="00CC3899">
        <w:t xml:space="preserve">event is expected to take place in an abbreviated format </w:t>
      </w:r>
      <w:r w:rsidR="00FE3C81">
        <w:t>after July 1</w:t>
      </w:r>
      <w:r w:rsidR="00FE3C81" w:rsidRPr="00FE3C81">
        <w:rPr>
          <w:vertAlign w:val="superscript"/>
        </w:rPr>
        <w:t>st</w:t>
      </w:r>
      <w:r w:rsidR="00FE3C81">
        <w:t xml:space="preserve">.  </w:t>
      </w:r>
      <w:r w:rsidR="00A82C2C">
        <w:t xml:space="preserve">Coordinating Committee </w:t>
      </w:r>
      <w:r w:rsidR="00CC3899">
        <w:t xml:space="preserve">meeting </w:t>
      </w:r>
      <w:r w:rsidR="00A82C2C">
        <w:t>planned for August – social distancing at the</w:t>
      </w:r>
      <w:r w:rsidR="00F34A13">
        <w:t xml:space="preserve"> Adams County</w:t>
      </w:r>
      <w:r w:rsidR="00A82C2C">
        <w:t xml:space="preserve"> Community Center</w:t>
      </w:r>
      <w:r w:rsidR="00AB7931">
        <w:t xml:space="preserve">.  </w:t>
      </w:r>
    </w:p>
    <w:p w14:paraId="5B01129E" w14:textId="02650F66" w:rsidR="002A6403" w:rsidRPr="00371FDF" w:rsidRDefault="00D974AE" w:rsidP="003865FF">
      <w:pPr>
        <w:pStyle w:val="ListParagraph"/>
        <w:numPr>
          <w:ilvl w:val="0"/>
          <w:numId w:val="2"/>
        </w:numPr>
        <w:spacing w:before="60"/>
        <w:contextualSpacing w:val="0"/>
      </w:pPr>
      <w:r w:rsidRPr="00371FDF">
        <w:rPr>
          <w:b/>
        </w:rPr>
        <w:t>Green Lake</w:t>
      </w:r>
      <w:r w:rsidR="00181397" w:rsidRPr="00371FDF">
        <w:t xml:space="preserve"> –</w:t>
      </w:r>
      <w:r w:rsidR="00AE3A0F" w:rsidRPr="00371FDF">
        <w:t xml:space="preserve"> </w:t>
      </w:r>
      <w:r w:rsidR="00AB7931">
        <w:t xml:space="preserve">37 consumers in the program.  3 consumers admitted during </w:t>
      </w:r>
      <w:r w:rsidR="00E20EA4">
        <w:t xml:space="preserve">the </w:t>
      </w:r>
      <w:r w:rsidR="00AB7931">
        <w:t xml:space="preserve">crisis.  Service </w:t>
      </w:r>
      <w:r w:rsidR="00452A09">
        <w:t>facilitators</w:t>
      </w:r>
      <w:r w:rsidR="00AB7931">
        <w:t xml:space="preserve"> are m</w:t>
      </w:r>
      <w:r w:rsidR="00E20EA4">
        <w:t>i</w:t>
      </w:r>
      <w:r w:rsidR="00AB7931">
        <w:t xml:space="preserve">x of working from home and in office a couple of days per week. </w:t>
      </w:r>
      <w:r w:rsidR="00646EF5">
        <w:t xml:space="preserve">Had a </w:t>
      </w:r>
      <w:r w:rsidR="00AB7931">
        <w:t xml:space="preserve">Coordinating Committee meeting </w:t>
      </w:r>
      <w:r w:rsidR="00646EF5">
        <w:t xml:space="preserve">via zoom – </w:t>
      </w:r>
      <w:r w:rsidR="00E20EA4">
        <w:t>CCS C</w:t>
      </w:r>
      <w:r w:rsidR="00646EF5">
        <w:t>ommittee</w:t>
      </w:r>
      <w:r w:rsidR="00E20EA4">
        <w:t xml:space="preserve"> has </w:t>
      </w:r>
      <w:r w:rsidR="00646EF5">
        <w:t xml:space="preserve">is </w:t>
      </w:r>
      <w:r w:rsidR="00452A09">
        <w:t>merged</w:t>
      </w:r>
      <w:r w:rsidR="00646EF5">
        <w:t xml:space="preserve"> with another </w:t>
      </w:r>
      <w:r w:rsidR="00340DB8">
        <w:t xml:space="preserve">community </w:t>
      </w:r>
      <w:r w:rsidR="00646EF5">
        <w:t>committee.  Considering what to do next – what can be safely done, and what can</w:t>
      </w:r>
      <w:r w:rsidR="00452A09">
        <w:t xml:space="preserve"> wait.  Balancing safety with quality services. </w:t>
      </w:r>
    </w:p>
    <w:p w14:paraId="533414D5" w14:textId="15A7DDB1" w:rsidR="00D974AE" w:rsidRPr="00371FDF" w:rsidRDefault="00D974AE" w:rsidP="00512A67">
      <w:pPr>
        <w:pStyle w:val="ListParagraph"/>
        <w:numPr>
          <w:ilvl w:val="0"/>
          <w:numId w:val="2"/>
        </w:numPr>
        <w:spacing w:before="60"/>
        <w:contextualSpacing w:val="0"/>
      </w:pPr>
      <w:r w:rsidRPr="00371FDF">
        <w:rPr>
          <w:b/>
        </w:rPr>
        <w:t>Juneau</w:t>
      </w:r>
      <w:r w:rsidR="003454F3" w:rsidRPr="00371FDF">
        <w:t xml:space="preserve"> </w:t>
      </w:r>
      <w:r w:rsidR="00393FBD" w:rsidRPr="00371FDF">
        <w:t>–</w:t>
      </w:r>
      <w:r w:rsidR="003454F3" w:rsidRPr="00371FDF">
        <w:t xml:space="preserve"> </w:t>
      </w:r>
      <w:r w:rsidR="00763256">
        <w:t xml:space="preserve">52 enrolled; 14 referrals; 7 consumers in process of being enrolled.  Working from home with option to come into the building as needed.  Interviews held yesterday for service facilitator position.  </w:t>
      </w:r>
      <w:r w:rsidR="003302BC">
        <w:t xml:space="preserve">Had local coordinating committee last week – well attended.  Split between 2 rooms – option to be in room or on Zoom.  </w:t>
      </w:r>
      <w:r w:rsidR="00BA1508">
        <w:t>Received additional CST funding</w:t>
      </w:r>
      <w:r w:rsidR="004433BC">
        <w:t xml:space="preserve">.  </w:t>
      </w:r>
      <w:r w:rsidR="00844D72">
        <w:t>Partnering</w:t>
      </w:r>
      <w:r w:rsidR="00BA1508">
        <w:t xml:space="preserve"> Place will be </w:t>
      </w:r>
      <w:r w:rsidR="004433BC">
        <w:t xml:space="preserve">facilitating </w:t>
      </w:r>
      <w:r w:rsidR="00BA1508">
        <w:t>pare</w:t>
      </w:r>
      <w:r w:rsidR="004C7297">
        <w:t>nt cafés (2 hours in afternoon/evening, virtual to start then face-to-face; 3 – 6 sessions; topics related to parenting</w:t>
      </w:r>
      <w:r w:rsidR="00844D72">
        <w:t xml:space="preserve">; county offering </w:t>
      </w:r>
      <w:r w:rsidR="00FB11F1">
        <w:t>childcare</w:t>
      </w:r>
      <w:r w:rsidR="00844D72">
        <w:t xml:space="preserve"> and refreshments)</w:t>
      </w:r>
      <w:r w:rsidR="00392C98">
        <w:t xml:space="preserve"> opportunity to </w:t>
      </w:r>
      <w:r w:rsidR="004433BC">
        <w:t>network.</w:t>
      </w:r>
      <w:r w:rsidR="00392C98">
        <w:t xml:space="preserve">  Melissa shared that she has attended parent café</w:t>
      </w:r>
      <w:r w:rsidR="004433BC">
        <w:t>s</w:t>
      </w:r>
      <w:r w:rsidR="00392C98">
        <w:t xml:space="preserve"> in Adams county and that it was </w:t>
      </w:r>
      <w:proofErr w:type="gramStart"/>
      <w:r w:rsidR="00392C98">
        <w:t>a very good</w:t>
      </w:r>
      <w:proofErr w:type="gramEnd"/>
      <w:r w:rsidR="00392C98">
        <w:t xml:space="preserve"> experience.  </w:t>
      </w:r>
      <w:r w:rsidR="00E874B3">
        <w:t xml:space="preserve">Hired a clinician, Cassandra.  Still looking for additional clinician.  Working with IT department regarding continuing some telehealth for services </w:t>
      </w:r>
      <w:r w:rsidR="00B178EB">
        <w:t xml:space="preserve">consumers.  </w:t>
      </w:r>
      <w:r w:rsidR="00CC6EB6">
        <w:t xml:space="preserve">Health IT assessment conducted; next steps will be discussed.  </w:t>
      </w:r>
    </w:p>
    <w:p w14:paraId="10101CA1" w14:textId="63F0907D" w:rsidR="00371FDF" w:rsidRPr="00371FDF" w:rsidRDefault="00D13460" w:rsidP="00371FDF">
      <w:pPr>
        <w:pStyle w:val="ListParagraph"/>
        <w:numPr>
          <w:ilvl w:val="0"/>
          <w:numId w:val="2"/>
        </w:numPr>
        <w:spacing w:before="60"/>
        <w:contextualSpacing w:val="0"/>
      </w:pPr>
      <w:r w:rsidRPr="00371FDF">
        <w:rPr>
          <w:b/>
        </w:rPr>
        <w:t>Marquette</w:t>
      </w:r>
      <w:r w:rsidRPr="00371FDF">
        <w:t xml:space="preserve"> </w:t>
      </w:r>
      <w:r>
        <w:t>–</w:t>
      </w:r>
      <w:r w:rsidR="00022E68" w:rsidRPr="00371FDF">
        <w:t xml:space="preserve"> </w:t>
      </w:r>
      <w:r w:rsidR="00D2595E">
        <w:t xml:space="preserve">services provided via telehealth.  In the process of assessing plans for moving toward some in-person services.  </w:t>
      </w:r>
      <w:proofErr w:type="gramStart"/>
      <w:r w:rsidR="000824FC">
        <w:t>In particular</w:t>
      </w:r>
      <w:r w:rsidR="00FB11F1">
        <w:t>,</w:t>
      </w:r>
      <w:r w:rsidR="000824FC">
        <w:t xml:space="preserve"> a</w:t>
      </w:r>
      <w:proofErr w:type="gramEnd"/>
      <w:r w:rsidR="000824FC">
        <w:t xml:space="preserve"> mentor who would like to resume and is being requested.  </w:t>
      </w:r>
      <w:r w:rsidR="00B11045">
        <w:t>June 22</w:t>
      </w:r>
      <w:r w:rsidR="00B11045" w:rsidRPr="00B11045">
        <w:rPr>
          <w:vertAlign w:val="superscript"/>
        </w:rPr>
        <w:t>nd</w:t>
      </w:r>
      <w:r w:rsidR="00B11045">
        <w:t xml:space="preserve"> will start to rotate staff back into the office.  </w:t>
      </w:r>
    </w:p>
    <w:p w14:paraId="5526F985" w14:textId="481D13DF" w:rsidR="004478AE" w:rsidRPr="00371FDF" w:rsidRDefault="00D974AE" w:rsidP="00371FDF">
      <w:pPr>
        <w:pStyle w:val="ListParagraph"/>
        <w:numPr>
          <w:ilvl w:val="0"/>
          <w:numId w:val="2"/>
        </w:numPr>
        <w:spacing w:before="60"/>
        <w:contextualSpacing w:val="0"/>
      </w:pPr>
      <w:r w:rsidRPr="00371FDF">
        <w:rPr>
          <w:b/>
        </w:rPr>
        <w:t>Waupaca</w:t>
      </w:r>
      <w:r w:rsidR="003454F3" w:rsidRPr="00371FDF">
        <w:rPr>
          <w:b/>
        </w:rPr>
        <w:t xml:space="preserve"> </w:t>
      </w:r>
      <w:r w:rsidR="003454F3" w:rsidRPr="00371FDF">
        <w:t>–</w:t>
      </w:r>
      <w:r w:rsidR="0072577B" w:rsidRPr="00371FDF">
        <w:t xml:space="preserve"> </w:t>
      </w:r>
      <w:r w:rsidR="00BA1029">
        <w:rPr>
          <w:rFonts w:eastAsia="Times New Roman"/>
        </w:rPr>
        <w:t xml:space="preserve">44 clients, 3 discharged, 3 enrolling, increase in referrals in past few weeks.  </w:t>
      </w:r>
      <w:r w:rsidR="006007F1">
        <w:rPr>
          <w:rFonts w:eastAsia="Times New Roman"/>
        </w:rPr>
        <w:t xml:space="preserve">Maternity leaves on staff – </w:t>
      </w:r>
      <w:r w:rsidR="008D4086">
        <w:rPr>
          <w:rFonts w:eastAsia="Times New Roman"/>
        </w:rPr>
        <w:t>navigating</w:t>
      </w:r>
      <w:r w:rsidR="006007F1">
        <w:rPr>
          <w:rFonts w:eastAsia="Times New Roman"/>
        </w:rPr>
        <w:t xml:space="preserve"> cases.  Majority of staff remote / working from home.  Some consumers </w:t>
      </w:r>
      <w:r w:rsidR="006007F1">
        <w:rPr>
          <w:rFonts w:eastAsia="Times New Roman"/>
        </w:rPr>
        <w:lastRenderedPageBreak/>
        <w:t>prefer face-to-face</w:t>
      </w:r>
      <w:r w:rsidR="008F2ED0">
        <w:rPr>
          <w:rFonts w:eastAsia="Times New Roman"/>
        </w:rPr>
        <w:t xml:space="preserve">; under review on as needed basis.  Transition plan to bring all staff back in by end of the month.  40 – 50% in office by end of this week.  Staff stopped in periodically through the pandemic.  </w:t>
      </w:r>
      <w:r w:rsidR="008D4086">
        <w:rPr>
          <w:rFonts w:eastAsia="Times New Roman"/>
        </w:rPr>
        <w:t xml:space="preserve">Joint coordinating committee meeting will be held virtually.  </w:t>
      </w:r>
    </w:p>
    <w:p w14:paraId="533F4386" w14:textId="0DAADFDD" w:rsidR="002A5B62" w:rsidRPr="009425A2" w:rsidRDefault="00D974AE" w:rsidP="00580CD0">
      <w:pPr>
        <w:pStyle w:val="ListParagraph"/>
        <w:numPr>
          <w:ilvl w:val="0"/>
          <w:numId w:val="2"/>
        </w:numPr>
        <w:spacing w:before="60"/>
        <w:contextualSpacing w:val="0"/>
      </w:pPr>
      <w:r w:rsidRPr="004478AE">
        <w:rPr>
          <w:b/>
        </w:rPr>
        <w:t>Waushara</w:t>
      </w:r>
      <w:r w:rsidR="003454F3" w:rsidRPr="004478AE">
        <w:rPr>
          <w:b/>
        </w:rPr>
        <w:t xml:space="preserve"> </w:t>
      </w:r>
      <w:r w:rsidR="003454F3">
        <w:t xml:space="preserve">– </w:t>
      </w:r>
      <w:r w:rsidR="00C15D84">
        <w:t>33 consumers enrolled</w:t>
      </w:r>
      <w:r w:rsidR="005959D7">
        <w:t xml:space="preserve">. </w:t>
      </w:r>
      <w:r w:rsidR="00C15D84">
        <w:t xml:space="preserve"> 2 functionally screened </w:t>
      </w:r>
      <w:proofErr w:type="gramStart"/>
      <w:r w:rsidR="00C15D84">
        <w:t>out</w:t>
      </w:r>
      <w:r w:rsidR="005959D7">
        <w:t>, but</w:t>
      </w:r>
      <w:proofErr w:type="gramEnd"/>
      <w:r w:rsidR="005959D7">
        <w:t xml:space="preserve"> h</w:t>
      </w:r>
      <w:r w:rsidR="00C15D84">
        <w:t>aven't discharged based on State advice</w:t>
      </w:r>
      <w:r w:rsidR="005959D7">
        <w:t>; n</w:t>
      </w:r>
      <w:r w:rsidR="00C15D84">
        <w:t>ot billing</w:t>
      </w:r>
      <w:r w:rsidR="005959D7">
        <w:t xml:space="preserve"> MA</w:t>
      </w:r>
      <w:r w:rsidR="00A346FE">
        <w:t xml:space="preserve"> but continuing to serve.  </w:t>
      </w:r>
      <w:r w:rsidR="00631671">
        <w:t xml:space="preserve">Couple of </w:t>
      </w:r>
      <w:proofErr w:type="gramStart"/>
      <w:r w:rsidR="00631671">
        <w:t>referrals, but</w:t>
      </w:r>
      <w:proofErr w:type="gramEnd"/>
      <w:r w:rsidR="00631671">
        <w:t xml:space="preserve"> haven't materialized.  One worker </w:t>
      </w:r>
      <w:proofErr w:type="gramStart"/>
      <w:r w:rsidR="00F640C3">
        <w:t>resigned;</w:t>
      </w:r>
      <w:proofErr w:type="gramEnd"/>
      <w:r w:rsidR="00F640C3">
        <w:t xml:space="preserve"> </w:t>
      </w:r>
      <w:r w:rsidR="00631671">
        <w:t xml:space="preserve">not currently planning on filling position.  </w:t>
      </w:r>
      <w:r w:rsidR="00071563">
        <w:t xml:space="preserve">Sue Shemanski and </w:t>
      </w:r>
      <w:r w:rsidR="008424B0">
        <w:t xml:space="preserve">Dr. Morgan-Jones </w:t>
      </w:r>
      <w:r w:rsidR="00071563">
        <w:t xml:space="preserve">met with recovery coaches to get them CCS </w:t>
      </w:r>
      <w:r w:rsidR="008424B0">
        <w:t xml:space="preserve">trained </w:t>
      </w:r>
      <w:r w:rsidR="00071563">
        <w:t xml:space="preserve">– especially for consumers with </w:t>
      </w:r>
      <w:r w:rsidR="008424B0">
        <w:t>substance use</w:t>
      </w:r>
      <w:r w:rsidR="00071563">
        <w:t xml:space="preserve"> concerns.  One individual is also going to Peer</w:t>
      </w:r>
      <w:r w:rsidR="00EA71F8">
        <w:t xml:space="preserve"> Support</w:t>
      </w:r>
      <w:r w:rsidR="00071563">
        <w:t xml:space="preserve"> </w:t>
      </w:r>
      <w:r w:rsidR="00EA71F8">
        <w:t xml:space="preserve">Certification training.  Transition plan looks a little </w:t>
      </w:r>
      <w:proofErr w:type="gramStart"/>
      <w:r w:rsidR="00EA71F8">
        <w:t>different, because</w:t>
      </w:r>
      <w:proofErr w:type="gramEnd"/>
      <w:r w:rsidR="00EA71F8">
        <w:t xml:space="preserve"> staff weren't all working remotely.  Telehealth is happening from office.  Approximate 50% capacity of staff on site on any given day.  </w:t>
      </w:r>
    </w:p>
    <w:p w14:paraId="3D0E4E36" w14:textId="77777777" w:rsidR="009425A2" w:rsidRPr="009425A2" w:rsidRDefault="009425A2" w:rsidP="009425A2">
      <w:pPr>
        <w:pStyle w:val="ListParagraph"/>
        <w:spacing w:before="60"/>
        <w:contextualSpacing w:val="0"/>
        <w:rPr>
          <w:i/>
          <w:iCs/>
        </w:rPr>
      </w:pPr>
    </w:p>
    <w:p w14:paraId="68DB41FC" w14:textId="68EBE87E" w:rsidR="00580CD0" w:rsidRDefault="00712D14" w:rsidP="00512A67">
      <w:pPr>
        <w:pStyle w:val="ListParagraph"/>
        <w:numPr>
          <w:ilvl w:val="0"/>
          <w:numId w:val="1"/>
        </w:numPr>
        <w:rPr>
          <w:b/>
        </w:rPr>
      </w:pPr>
      <w:r>
        <w:rPr>
          <w:b/>
        </w:rPr>
        <w:t>Persons with Lived Experience (PLEX) Report</w:t>
      </w:r>
    </w:p>
    <w:p w14:paraId="3E7F4E9E" w14:textId="0576DDEC" w:rsidR="0040659D" w:rsidRPr="00620BF5" w:rsidRDefault="005229A0" w:rsidP="00620BF5">
      <w:pPr>
        <w:pStyle w:val="ListParagraph"/>
        <w:numPr>
          <w:ilvl w:val="0"/>
          <w:numId w:val="34"/>
        </w:numPr>
        <w:spacing w:before="60"/>
        <w:ind w:left="720"/>
        <w:contextualSpacing w:val="0"/>
        <w:rPr>
          <w:b/>
        </w:rPr>
      </w:pPr>
      <w:r>
        <w:t xml:space="preserve">Brenda shared her </w:t>
      </w:r>
      <w:r w:rsidR="00752CDD">
        <w:t xml:space="preserve">and her son's </w:t>
      </w:r>
      <w:r>
        <w:t>success story</w:t>
      </w:r>
      <w:r w:rsidR="00752CDD">
        <w:t xml:space="preserve"> related to their involvement in CCS.  He is purchasing his own home and starting a new job in northern Wisconsin.  </w:t>
      </w:r>
    </w:p>
    <w:p w14:paraId="34F7D6B8" w14:textId="77777777" w:rsidR="0040659D" w:rsidRDefault="0040659D" w:rsidP="00580CD0">
      <w:pPr>
        <w:pStyle w:val="ListParagraph"/>
        <w:ind w:left="360"/>
        <w:rPr>
          <w:b/>
        </w:rPr>
      </w:pPr>
    </w:p>
    <w:p w14:paraId="549CEE44" w14:textId="233CC0D2" w:rsidR="00712D14" w:rsidRDefault="00712D14" w:rsidP="00512A67">
      <w:pPr>
        <w:pStyle w:val="ListParagraph"/>
        <w:numPr>
          <w:ilvl w:val="0"/>
          <w:numId w:val="1"/>
        </w:numPr>
        <w:rPr>
          <w:b/>
        </w:rPr>
      </w:pPr>
      <w:r>
        <w:rPr>
          <w:b/>
        </w:rPr>
        <w:t>County Board Member Report</w:t>
      </w:r>
    </w:p>
    <w:p w14:paraId="6CBE0CCE" w14:textId="5F3FBBE2" w:rsidR="00712D14" w:rsidRDefault="00DD5062" w:rsidP="00712D14">
      <w:pPr>
        <w:pStyle w:val="ListParagraph"/>
        <w:numPr>
          <w:ilvl w:val="1"/>
          <w:numId w:val="1"/>
        </w:numPr>
        <w:ind w:left="720"/>
        <w:rPr>
          <w:bCs/>
        </w:rPr>
      </w:pPr>
      <w:r>
        <w:rPr>
          <w:bCs/>
        </w:rPr>
        <w:t>Tim</w:t>
      </w:r>
      <w:r w:rsidR="00076F33">
        <w:rPr>
          <w:bCs/>
        </w:rPr>
        <w:t xml:space="preserve"> Cottingham</w:t>
      </w:r>
      <w:r>
        <w:rPr>
          <w:bCs/>
        </w:rPr>
        <w:t xml:space="preserve">, </w:t>
      </w:r>
      <w:r w:rsidR="00C80C3D">
        <w:rPr>
          <w:bCs/>
        </w:rPr>
        <w:t>Juneau</w:t>
      </w:r>
      <w:r w:rsidR="001074BD">
        <w:rPr>
          <w:bCs/>
        </w:rPr>
        <w:t xml:space="preserve"> County</w:t>
      </w:r>
      <w:r w:rsidR="00C80C3D">
        <w:rPr>
          <w:bCs/>
        </w:rPr>
        <w:t xml:space="preserve"> –</w:t>
      </w:r>
      <w:r w:rsidR="00076F33">
        <w:rPr>
          <w:bCs/>
        </w:rPr>
        <w:t xml:space="preserve"> feels county </w:t>
      </w:r>
      <w:r w:rsidR="00AA07EF">
        <w:rPr>
          <w:bCs/>
        </w:rPr>
        <w:t>operations</w:t>
      </w:r>
      <w:r w:rsidR="00076F33">
        <w:rPr>
          <w:bCs/>
        </w:rPr>
        <w:t xml:space="preserve"> are </w:t>
      </w:r>
      <w:r w:rsidR="00AA07EF">
        <w:rPr>
          <w:bCs/>
        </w:rPr>
        <w:t>relatively</w:t>
      </w:r>
      <w:r w:rsidR="0036779D">
        <w:rPr>
          <w:bCs/>
        </w:rPr>
        <w:t xml:space="preserve"> stable.  Public access has resumed. </w:t>
      </w:r>
      <w:r>
        <w:rPr>
          <w:bCs/>
        </w:rPr>
        <w:t>Tim thanked Dawn for her hard work as Director</w:t>
      </w:r>
      <w:r w:rsidR="00076F33">
        <w:rPr>
          <w:bCs/>
        </w:rPr>
        <w:t xml:space="preserve"> </w:t>
      </w:r>
      <w:r w:rsidR="00AA07EF">
        <w:rPr>
          <w:bCs/>
        </w:rPr>
        <w:t>- for</w:t>
      </w:r>
      <w:r>
        <w:rPr>
          <w:bCs/>
        </w:rPr>
        <w:t xml:space="preserve"> the first time, </w:t>
      </w:r>
      <w:r w:rsidR="00D320AE">
        <w:rPr>
          <w:bCs/>
        </w:rPr>
        <w:t xml:space="preserve">the Department if under budget.  </w:t>
      </w:r>
    </w:p>
    <w:p w14:paraId="65B1184B" w14:textId="7ACC003D" w:rsidR="0036779D" w:rsidRDefault="0036779D" w:rsidP="00712D14">
      <w:pPr>
        <w:pStyle w:val="ListParagraph"/>
        <w:numPr>
          <w:ilvl w:val="1"/>
          <w:numId w:val="1"/>
        </w:numPr>
        <w:ind w:left="720"/>
        <w:rPr>
          <w:bCs/>
        </w:rPr>
      </w:pPr>
      <w:r>
        <w:rPr>
          <w:bCs/>
        </w:rPr>
        <w:t>Mary</w:t>
      </w:r>
      <w:r w:rsidR="001074BD">
        <w:rPr>
          <w:bCs/>
        </w:rPr>
        <w:t xml:space="preserve"> Walters</w:t>
      </w:r>
      <w:r>
        <w:rPr>
          <w:bCs/>
        </w:rPr>
        <w:t>, Marquette</w:t>
      </w:r>
      <w:r w:rsidR="001074BD">
        <w:rPr>
          <w:bCs/>
        </w:rPr>
        <w:t xml:space="preserve"> </w:t>
      </w:r>
      <w:r w:rsidR="00AA07EF">
        <w:rPr>
          <w:bCs/>
        </w:rPr>
        <w:t>County –</w:t>
      </w:r>
      <w:r>
        <w:rPr>
          <w:bCs/>
        </w:rPr>
        <w:t xml:space="preserve"> </w:t>
      </w:r>
      <w:r w:rsidR="009C3125">
        <w:rPr>
          <w:bCs/>
        </w:rPr>
        <w:t xml:space="preserve">2 new Human Service Board Members; one is the County Board Chairman, and the other is brand new – seen as </w:t>
      </w:r>
      <w:proofErr w:type="gramStart"/>
      <w:r w:rsidR="009C3125">
        <w:rPr>
          <w:bCs/>
        </w:rPr>
        <w:t>very positive</w:t>
      </w:r>
      <w:proofErr w:type="gramEnd"/>
      <w:r w:rsidR="009C3125">
        <w:rPr>
          <w:bCs/>
        </w:rPr>
        <w:t xml:space="preserve">.  </w:t>
      </w:r>
      <w:r w:rsidR="001074BD">
        <w:rPr>
          <w:bCs/>
        </w:rPr>
        <w:t>Mary was e</w:t>
      </w:r>
      <w:r w:rsidR="00922B89">
        <w:rPr>
          <w:bCs/>
        </w:rPr>
        <w:t xml:space="preserve">lected as Chair of the Human Service Board, </w:t>
      </w:r>
      <w:proofErr w:type="gramStart"/>
      <w:r w:rsidR="00922B89">
        <w:rPr>
          <w:bCs/>
        </w:rPr>
        <w:t>and also</w:t>
      </w:r>
      <w:proofErr w:type="gramEnd"/>
      <w:r w:rsidR="00922B89">
        <w:rPr>
          <w:bCs/>
        </w:rPr>
        <w:t xml:space="preserve"> reelected to the CCS Coordinating Committee.  Haven't had a Coordinating Committee meeting in past 3 </w:t>
      </w:r>
      <w:r w:rsidR="00AA07EF">
        <w:rPr>
          <w:bCs/>
        </w:rPr>
        <w:t>months but</w:t>
      </w:r>
      <w:r w:rsidR="00922B89">
        <w:rPr>
          <w:bCs/>
        </w:rPr>
        <w:t xml:space="preserve"> working to figure something out – </w:t>
      </w:r>
      <w:r w:rsidR="00AA07EF">
        <w:rPr>
          <w:bCs/>
        </w:rPr>
        <w:t>doesn't want to</w:t>
      </w:r>
      <w:r w:rsidR="00922B89">
        <w:rPr>
          <w:bCs/>
        </w:rPr>
        <w:t xml:space="preserve"> see the progress made lapse.  </w:t>
      </w:r>
      <w:r w:rsidR="00AA07EF">
        <w:rPr>
          <w:bCs/>
        </w:rPr>
        <w:t>There is a c</w:t>
      </w:r>
      <w:r w:rsidR="009D2727">
        <w:rPr>
          <w:bCs/>
        </w:rPr>
        <w:t xml:space="preserve">ommittee of Department Heads and Board members to develop a plan to reopen the county to business as usual.  </w:t>
      </w:r>
      <w:r w:rsidR="00ED5570">
        <w:rPr>
          <w:bCs/>
        </w:rPr>
        <w:t>W</w:t>
      </w:r>
      <w:r w:rsidR="009D2727">
        <w:rPr>
          <w:bCs/>
        </w:rPr>
        <w:t xml:space="preserve">orking to implement some staff back in office.  </w:t>
      </w:r>
    </w:p>
    <w:p w14:paraId="7146B291" w14:textId="7339AEC4" w:rsidR="006F3C8E" w:rsidRPr="00712D14" w:rsidRDefault="006F3C8E" w:rsidP="00712D14">
      <w:pPr>
        <w:pStyle w:val="ListParagraph"/>
        <w:numPr>
          <w:ilvl w:val="1"/>
          <w:numId w:val="1"/>
        </w:numPr>
        <w:ind w:left="720"/>
        <w:rPr>
          <w:bCs/>
        </w:rPr>
      </w:pPr>
      <w:r>
        <w:rPr>
          <w:bCs/>
        </w:rPr>
        <w:t>Jan</w:t>
      </w:r>
      <w:r w:rsidR="00ED5570">
        <w:rPr>
          <w:bCs/>
        </w:rPr>
        <w:t xml:space="preserve"> Lehrer</w:t>
      </w:r>
      <w:r>
        <w:rPr>
          <w:bCs/>
        </w:rPr>
        <w:t xml:space="preserve">, Waupaca </w:t>
      </w:r>
      <w:r w:rsidR="00ED5570">
        <w:rPr>
          <w:bCs/>
        </w:rPr>
        <w:t xml:space="preserve">County </w:t>
      </w:r>
      <w:r>
        <w:rPr>
          <w:bCs/>
        </w:rPr>
        <w:t xml:space="preserve">– </w:t>
      </w:r>
      <w:r w:rsidR="00ED5570">
        <w:rPr>
          <w:bCs/>
        </w:rPr>
        <w:t>Interviewing for the DHHS Director position on Friday</w:t>
      </w:r>
      <w:r>
        <w:rPr>
          <w:bCs/>
        </w:rPr>
        <w:t xml:space="preserve">.  </w:t>
      </w:r>
      <w:r w:rsidR="009D4D49">
        <w:rPr>
          <w:bCs/>
        </w:rPr>
        <w:t xml:space="preserve">Jan got reelected to County Board as well as CCS and CST Committees.  </w:t>
      </w:r>
      <w:r w:rsidR="00735857">
        <w:rPr>
          <w:bCs/>
        </w:rPr>
        <w:t>Ted P</w:t>
      </w:r>
      <w:r w:rsidR="00ED5570">
        <w:rPr>
          <w:bCs/>
        </w:rPr>
        <w:t>hernetton remains the</w:t>
      </w:r>
      <w:r w:rsidR="00735857">
        <w:rPr>
          <w:bCs/>
        </w:rPr>
        <w:t xml:space="preserve"> interim Director</w:t>
      </w:r>
      <w:r w:rsidR="00ED5570">
        <w:rPr>
          <w:bCs/>
        </w:rPr>
        <w:t>.</w:t>
      </w:r>
    </w:p>
    <w:p w14:paraId="3E8C7C44" w14:textId="77777777" w:rsidR="00712D14" w:rsidRDefault="00712D14" w:rsidP="00712D14">
      <w:pPr>
        <w:pStyle w:val="ListParagraph"/>
        <w:ind w:left="360"/>
        <w:rPr>
          <w:b/>
        </w:rPr>
      </w:pPr>
    </w:p>
    <w:p w14:paraId="22F52A16" w14:textId="236D98D2" w:rsidR="00F44965" w:rsidRDefault="00F27459" w:rsidP="00512A67">
      <w:pPr>
        <w:pStyle w:val="ListParagraph"/>
        <w:numPr>
          <w:ilvl w:val="0"/>
          <w:numId w:val="1"/>
        </w:numPr>
        <w:rPr>
          <w:b/>
        </w:rPr>
      </w:pPr>
      <w:r>
        <w:rPr>
          <w:b/>
        </w:rPr>
        <w:t xml:space="preserve">Marquette </w:t>
      </w:r>
      <w:r w:rsidR="00F44965">
        <w:rPr>
          <w:b/>
        </w:rPr>
        <w:t>County’s Contract Liaison Report</w:t>
      </w:r>
    </w:p>
    <w:p w14:paraId="325C4E48" w14:textId="16FED560" w:rsidR="00B21411" w:rsidRPr="00B21411" w:rsidRDefault="002E4183" w:rsidP="00712D14">
      <w:pPr>
        <w:pStyle w:val="ListParagraph"/>
        <w:numPr>
          <w:ilvl w:val="0"/>
          <w:numId w:val="17"/>
        </w:numPr>
        <w:spacing w:before="60" w:after="60"/>
        <w:ind w:left="720"/>
        <w:contextualSpacing w:val="0"/>
      </w:pPr>
      <w:r>
        <w:t xml:space="preserve">Continuing to </w:t>
      </w:r>
      <w:r w:rsidR="00ED5570">
        <w:t xml:space="preserve">have </w:t>
      </w:r>
      <w:r w:rsidR="00E01C3C">
        <w:t xml:space="preserve">monthly meetings with Lori </w:t>
      </w:r>
      <w:r>
        <w:t>via Zoom.</w:t>
      </w:r>
      <w:r w:rsidR="00E01C3C">
        <w:t xml:space="preserve">  </w:t>
      </w:r>
    </w:p>
    <w:p w14:paraId="1A33F427" w14:textId="77777777" w:rsidR="00B341C2" w:rsidRPr="00B341C2" w:rsidRDefault="00B341C2" w:rsidP="00B341C2">
      <w:pPr>
        <w:rPr>
          <w:b/>
        </w:rPr>
      </w:pPr>
    </w:p>
    <w:p w14:paraId="562A4765" w14:textId="2325E3DD" w:rsidR="00D974AE" w:rsidRPr="00D974AE" w:rsidRDefault="00D974AE" w:rsidP="00512A67">
      <w:pPr>
        <w:pStyle w:val="ListParagraph"/>
        <w:numPr>
          <w:ilvl w:val="0"/>
          <w:numId w:val="1"/>
        </w:numPr>
        <w:rPr>
          <w:b/>
        </w:rPr>
      </w:pPr>
      <w:r>
        <w:rPr>
          <w:b/>
        </w:rPr>
        <w:t>Regional Coordinator Report</w:t>
      </w:r>
      <w:r w:rsidR="00712D14">
        <w:rPr>
          <w:b/>
        </w:rPr>
        <w:t xml:space="preserve"> – White Pine Consulting </w:t>
      </w:r>
    </w:p>
    <w:p w14:paraId="7C205A4C" w14:textId="2889C399" w:rsidR="008357E1" w:rsidRPr="008357E1" w:rsidRDefault="000471F5" w:rsidP="008357E1">
      <w:pPr>
        <w:pStyle w:val="ListParagraph"/>
        <w:numPr>
          <w:ilvl w:val="0"/>
          <w:numId w:val="5"/>
        </w:numPr>
        <w:spacing w:before="60"/>
        <w:ind w:left="720"/>
        <w:contextualSpacing w:val="0"/>
        <w:rPr>
          <w:b/>
        </w:rPr>
      </w:pPr>
      <w:r>
        <w:rPr>
          <w:b/>
        </w:rPr>
        <w:t>Training Subcommittee Report</w:t>
      </w:r>
    </w:p>
    <w:p w14:paraId="663B4773" w14:textId="7A8B588E" w:rsidR="009F1C0B" w:rsidRDefault="00FA5A6E" w:rsidP="00862D8A">
      <w:pPr>
        <w:pStyle w:val="ListParagraph"/>
        <w:numPr>
          <w:ilvl w:val="0"/>
          <w:numId w:val="17"/>
        </w:numPr>
        <w:spacing w:before="60" w:after="60"/>
        <w:contextualSpacing w:val="0"/>
      </w:pPr>
      <w:r>
        <w:t xml:space="preserve">In person training has been suspended.  </w:t>
      </w:r>
      <w:r w:rsidR="00E01C3C">
        <w:t>There are p</w:t>
      </w:r>
      <w:r w:rsidR="00746DDC">
        <w:t xml:space="preserve">ros and cons of </w:t>
      </w:r>
      <w:r w:rsidR="00E01C3C">
        <w:t xml:space="preserve">holding </w:t>
      </w:r>
      <w:r w:rsidR="00746DDC">
        <w:t>virtual workshops</w:t>
      </w:r>
      <w:r w:rsidR="00E01C3C">
        <w:t>.</w:t>
      </w:r>
    </w:p>
    <w:p w14:paraId="3C4AC644" w14:textId="0C1B2228" w:rsidR="00FA5A6E" w:rsidRDefault="00FA5A6E" w:rsidP="00862D8A">
      <w:pPr>
        <w:pStyle w:val="ListParagraph"/>
        <w:numPr>
          <w:ilvl w:val="0"/>
          <w:numId w:val="17"/>
        </w:numPr>
        <w:spacing w:before="60" w:after="60"/>
        <w:contextualSpacing w:val="0"/>
      </w:pPr>
      <w:r>
        <w:t xml:space="preserve">Currently working on </w:t>
      </w:r>
      <w:r w:rsidR="00BA616A">
        <w:t xml:space="preserve">scheduling 2 virtual workshops – one on the topic of working with </w:t>
      </w:r>
      <w:r w:rsidR="00746DDC">
        <w:t>individuals</w:t>
      </w:r>
      <w:r w:rsidR="00BA616A">
        <w:t xml:space="preserve"> with co-occurring mental health and substance use disorders (Mark Sanders</w:t>
      </w:r>
      <w:r w:rsidR="00746DDC">
        <w:t xml:space="preserve"> from Chicago</w:t>
      </w:r>
      <w:r w:rsidR="00BA616A">
        <w:t>)</w:t>
      </w:r>
      <w:r w:rsidR="003C401A">
        <w:t xml:space="preserve"> – Thursday, </w:t>
      </w:r>
      <w:r w:rsidR="00B05310">
        <w:t xml:space="preserve">July 23; </w:t>
      </w:r>
      <w:r w:rsidR="00BA616A">
        <w:t>and the other on working with youth who have sexualized behaviors</w:t>
      </w:r>
      <w:r w:rsidR="00A8617B">
        <w:t>.</w:t>
      </w:r>
    </w:p>
    <w:p w14:paraId="7D7DF437" w14:textId="75A9C32D" w:rsidR="004E6CA9" w:rsidRDefault="007D79A6" w:rsidP="00862D8A">
      <w:pPr>
        <w:pStyle w:val="ListParagraph"/>
        <w:numPr>
          <w:ilvl w:val="0"/>
          <w:numId w:val="17"/>
        </w:numPr>
        <w:spacing w:before="60" w:after="60"/>
        <w:contextualSpacing w:val="0"/>
      </w:pPr>
      <w:r>
        <w:t>Virtual wraparound conference – August 26</w:t>
      </w:r>
      <w:r w:rsidRPr="007D79A6">
        <w:rPr>
          <w:vertAlign w:val="superscript"/>
        </w:rPr>
        <w:t>th</w:t>
      </w:r>
    </w:p>
    <w:p w14:paraId="0CB18658" w14:textId="71610471" w:rsidR="007D79A6" w:rsidRDefault="007D79A6" w:rsidP="00862D8A">
      <w:pPr>
        <w:pStyle w:val="ListParagraph"/>
        <w:numPr>
          <w:ilvl w:val="0"/>
          <w:numId w:val="17"/>
        </w:numPr>
        <w:spacing w:before="60" w:after="60"/>
        <w:contextualSpacing w:val="0"/>
      </w:pPr>
      <w:r>
        <w:t>Virtual statewide first episode psychosis conference – August 27</w:t>
      </w:r>
      <w:r w:rsidRPr="007D79A6">
        <w:rPr>
          <w:vertAlign w:val="superscript"/>
        </w:rPr>
        <w:t>th</w:t>
      </w:r>
    </w:p>
    <w:p w14:paraId="31F44967" w14:textId="5D172293" w:rsidR="007D79A6" w:rsidRDefault="00A66CA9" w:rsidP="00862D8A">
      <w:pPr>
        <w:pStyle w:val="ListParagraph"/>
        <w:numPr>
          <w:ilvl w:val="0"/>
          <w:numId w:val="17"/>
        </w:numPr>
        <w:spacing w:before="60" w:after="60"/>
        <w:contextualSpacing w:val="0"/>
      </w:pPr>
      <w:r>
        <w:t>Virtual CCS/CST Statewide Meeting – September 9</w:t>
      </w:r>
      <w:r w:rsidRPr="00A66CA9">
        <w:rPr>
          <w:vertAlign w:val="superscript"/>
        </w:rPr>
        <w:t>th</w:t>
      </w:r>
      <w:r>
        <w:t>.  Focus on quality assessment process</w:t>
      </w:r>
      <w:r w:rsidR="00B155B5">
        <w:t>.  National and State presenters, site experiences</w:t>
      </w:r>
      <w:r w:rsidR="00431E73">
        <w:t>.</w:t>
      </w:r>
    </w:p>
    <w:p w14:paraId="0B30F5F9" w14:textId="77777777" w:rsidR="00580CD0" w:rsidRDefault="00580CD0" w:rsidP="00580CD0">
      <w:pPr>
        <w:pStyle w:val="ListParagraph"/>
        <w:numPr>
          <w:ilvl w:val="0"/>
          <w:numId w:val="5"/>
        </w:numPr>
        <w:tabs>
          <w:tab w:val="left" w:pos="630"/>
        </w:tabs>
        <w:spacing w:before="60"/>
        <w:ind w:hanging="720"/>
        <w:rPr>
          <w:b/>
        </w:rPr>
      </w:pPr>
      <w:r w:rsidRPr="001866D2">
        <w:rPr>
          <w:b/>
        </w:rPr>
        <w:t>Quality Improvement (QI) Subcommittee Report</w:t>
      </w:r>
    </w:p>
    <w:p w14:paraId="70591A36" w14:textId="65B0BAF6" w:rsidR="00DD432B" w:rsidRPr="00E90E49" w:rsidRDefault="00236872" w:rsidP="00862D8A">
      <w:pPr>
        <w:pStyle w:val="ListParagraph"/>
        <w:numPr>
          <w:ilvl w:val="0"/>
          <w:numId w:val="17"/>
        </w:numPr>
        <w:tabs>
          <w:tab w:val="left" w:pos="630"/>
        </w:tabs>
        <w:spacing w:before="60" w:after="60"/>
        <w:contextualSpacing w:val="0"/>
      </w:pPr>
      <w:r w:rsidRPr="00E90E49">
        <w:t xml:space="preserve">Service Facilitator peer forums </w:t>
      </w:r>
      <w:r w:rsidR="00895DEA" w:rsidRPr="00E90E49">
        <w:t>–</w:t>
      </w:r>
      <w:r w:rsidRPr="00E90E49">
        <w:t xml:space="preserve"> </w:t>
      </w:r>
      <w:r w:rsidR="00A8617B">
        <w:t xml:space="preserve">one was held </w:t>
      </w:r>
      <w:r w:rsidR="00895DEA" w:rsidRPr="00E90E49">
        <w:t>5/18, next scheduled for Tuesday, June 23</w:t>
      </w:r>
      <w:r w:rsidR="00A8617B">
        <w:t xml:space="preserve">; </w:t>
      </w:r>
      <w:r w:rsidR="00333CD8" w:rsidRPr="00E90E49">
        <w:t xml:space="preserve">service </w:t>
      </w:r>
      <w:r w:rsidR="00746AD7" w:rsidRPr="00E90E49">
        <w:t>facilitators</w:t>
      </w:r>
      <w:r w:rsidR="00333CD8" w:rsidRPr="00E90E49">
        <w:t xml:space="preserve"> are asked to come with challenging situations to </w:t>
      </w:r>
      <w:r w:rsidR="00746AD7" w:rsidRPr="00E90E49">
        <w:t>discuss with group</w:t>
      </w:r>
    </w:p>
    <w:p w14:paraId="34BAED35" w14:textId="1586B5DA" w:rsidR="00787352" w:rsidRDefault="00BE4116" w:rsidP="00862D8A">
      <w:pPr>
        <w:pStyle w:val="ListParagraph"/>
        <w:numPr>
          <w:ilvl w:val="0"/>
          <w:numId w:val="17"/>
        </w:numPr>
        <w:tabs>
          <w:tab w:val="left" w:pos="630"/>
        </w:tabs>
        <w:spacing w:before="60" w:after="60"/>
        <w:contextualSpacing w:val="0"/>
      </w:pPr>
      <w:r w:rsidRPr="00E90E49">
        <w:t>Weekly state</w:t>
      </w:r>
      <w:r>
        <w:t xml:space="preserve"> sponsored CCS / COVID 19 meetings</w:t>
      </w:r>
    </w:p>
    <w:p w14:paraId="6BFB17A7" w14:textId="1E6ED121" w:rsidR="00EF33A2" w:rsidRDefault="007E031B" w:rsidP="00EF33A2">
      <w:pPr>
        <w:pStyle w:val="ListParagraph"/>
        <w:numPr>
          <w:ilvl w:val="1"/>
          <w:numId w:val="17"/>
        </w:numPr>
        <w:tabs>
          <w:tab w:val="left" w:pos="630"/>
        </w:tabs>
        <w:spacing w:before="60" w:after="60"/>
        <w:contextualSpacing w:val="0"/>
      </w:pPr>
      <w:r>
        <w:lastRenderedPageBreak/>
        <w:t>Every week since late March</w:t>
      </w:r>
      <w:r w:rsidR="00F7467A">
        <w:t xml:space="preserve">.  </w:t>
      </w:r>
      <w:r w:rsidR="009C0858">
        <w:t xml:space="preserve">Were originally scheduled through the end of this month.  According to </w:t>
      </w:r>
      <w:r w:rsidR="00A8617B">
        <w:t>Danielle Graham-Heine</w:t>
      </w:r>
      <w:r w:rsidR="009C0858">
        <w:t xml:space="preserve">, they are expected to continue – more </w:t>
      </w:r>
      <w:r w:rsidR="00A8617B">
        <w:t>information</w:t>
      </w:r>
      <w:r w:rsidR="009C0858">
        <w:t xml:space="preserve"> coming soon.</w:t>
      </w:r>
    </w:p>
    <w:p w14:paraId="61A5DB07" w14:textId="0ADC56F6" w:rsidR="00D52884" w:rsidRDefault="005D3BA6" w:rsidP="00D52884">
      <w:pPr>
        <w:pStyle w:val="ListParagraph"/>
        <w:numPr>
          <w:ilvl w:val="1"/>
          <w:numId w:val="17"/>
        </w:numPr>
        <w:tabs>
          <w:tab w:val="left" w:pos="630"/>
        </w:tabs>
        <w:spacing w:before="60" w:after="60"/>
      </w:pPr>
      <w:r>
        <w:t>Division of Medicaid Services (</w:t>
      </w:r>
      <w:r w:rsidR="00690E86">
        <w:t>DMS</w:t>
      </w:r>
      <w:r>
        <w:t>)</w:t>
      </w:r>
    </w:p>
    <w:p w14:paraId="5AF85D8E" w14:textId="4C0C2807" w:rsidR="00D52884" w:rsidRDefault="00D52884" w:rsidP="00D52884">
      <w:pPr>
        <w:pStyle w:val="ListParagraph"/>
        <w:numPr>
          <w:ilvl w:val="1"/>
          <w:numId w:val="17"/>
        </w:numPr>
        <w:tabs>
          <w:tab w:val="left" w:pos="630"/>
        </w:tabs>
        <w:spacing w:before="60" w:after="60"/>
        <w:ind w:left="2160"/>
      </w:pPr>
      <w:r>
        <w:t>Telehealth: temporary and permanent changes.</w:t>
      </w:r>
    </w:p>
    <w:p w14:paraId="1BB7B9A3" w14:textId="72EDD3C4" w:rsidR="00D52884" w:rsidRDefault="00D52884" w:rsidP="00FA0045">
      <w:pPr>
        <w:pStyle w:val="ListParagraph"/>
        <w:numPr>
          <w:ilvl w:val="1"/>
          <w:numId w:val="17"/>
        </w:numPr>
        <w:tabs>
          <w:tab w:val="left" w:pos="630"/>
        </w:tabs>
        <w:spacing w:before="60" w:after="60"/>
        <w:ind w:left="2520"/>
      </w:pPr>
      <w:r>
        <w:t xml:space="preserve">Temporary telehealth policies are no longer tied to the now expired Stay at Home Order and will remain place until MA publishes additional guidance.  There is no set expiration date.  Adequate notice will be given before changes are made.  Temporary changes include </w:t>
      </w:r>
      <w:r w:rsidR="00FA0045">
        <w:t>who can provide services and what services can be provided</w:t>
      </w:r>
    </w:p>
    <w:p w14:paraId="0D1B1992" w14:textId="0316AA35" w:rsidR="00FA0045" w:rsidRDefault="00FA0045" w:rsidP="00FA0045">
      <w:pPr>
        <w:pStyle w:val="ListParagraph"/>
        <w:numPr>
          <w:ilvl w:val="1"/>
          <w:numId w:val="17"/>
        </w:numPr>
        <w:tabs>
          <w:tab w:val="left" w:pos="630"/>
        </w:tabs>
        <w:spacing w:before="60" w:after="60"/>
        <w:ind w:left="2520"/>
      </w:pPr>
      <w:r>
        <w:t>Permanent – originating location and recipient location; feedback from sites experiences related to the temporary changes.</w:t>
      </w:r>
    </w:p>
    <w:p w14:paraId="7D8F454F" w14:textId="64246DBA" w:rsidR="007E031B" w:rsidRDefault="00FA0045" w:rsidP="00D52884">
      <w:pPr>
        <w:pStyle w:val="ListParagraph"/>
        <w:numPr>
          <w:ilvl w:val="1"/>
          <w:numId w:val="17"/>
        </w:numPr>
        <w:tabs>
          <w:tab w:val="left" w:pos="630"/>
        </w:tabs>
        <w:spacing w:before="60" w:after="60"/>
        <w:ind w:left="2160"/>
        <w:contextualSpacing w:val="0"/>
      </w:pPr>
      <w:r>
        <w:t xml:space="preserve">Who can write prescription for CCS </w:t>
      </w:r>
      <w:proofErr w:type="gramStart"/>
      <w:r>
        <w:t>services.</w:t>
      </w:r>
      <w:proofErr w:type="gramEnd"/>
      <w:r>
        <w:t xml:space="preserve">  Discrepancy in </w:t>
      </w:r>
      <w:r w:rsidR="00EA44B3">
        <w:t xml:space="preserve">Medicaid policy related to CCS – one reference is that the individual must be an M.D.  </w:t>
      </w:r>
      <w:r w:rsidR="000F6DC2">
        <w:t xml:space="preserve">(which would exclude APNPs').  </w:t>
      </w:r>
      <w:r>
        <w:t xml:space="preserve"> </w:t>
      </w:r>
      <w:r w:rsidR="00D52884">
        <w:t xml:space="preserve">DMS has done a thorough review of policy, and the conclusion is that APNP's should be able to write prescriptions for CCS services.  There is one place in the MA handbook that states the prescription needs to come from a physician, and another area where it states prescriptions can come from a physician or other health care provider.  The inconsistency is an error they are working to correct.  In the meantime, APNP's </w:t>
      </w:r>
      <w:proofErr w:type="gramStart"/>
      <w:r w:rsidR="00D52884">
        <w:t>are able to</w:t>
      </w:r>
      <w:proofErr w:type="gramEnd"/>
      <w:r w:rsidR="00D52884">
        <w:t xml:space="preserve"> prescribe CCS services – this is not temporary, but rather a permanent policy.  Can begin using APNP's immediately.  Topic #3726 indicates it can come from a physical or other health care provider.  </w:t>
      </w:r>
    </w:p>
    <w:p w14:paraId="64926F08" w14:textId="59F15E5D" w:rsidR="000F6DC2" w:rsidRDefault="00E94102" w:rsidP="000F6DC2">
      <w:pPr>
        <w:pStyle w:val="ListParagraph"/>
        <w:numPr>
          <w:ilvl w:val="1"/>
          <w:numId w:val="17"/>
        </w:numPr>
        <w:tabs>
          <w:tab w:val="left" w:pos="630"/>
        </w:tabs>
        <w:spacing w:before="60" w:after="60"/>
        <w:contextualSpacing w:val="0"/>
      </w:pPr>
      <w:r>
        <w:t>Division of Quality Assurance (</w:t>
      </w:r>
      <w:r w:rsidR="000F6DC2">
        <w:t>DQA</w:t>
      </w:r>
      <w:r>
        <w:t>)</w:t>
      </w:r>
    </w:p>
    <w:p w14:paraId="5389334B" w14:textId="1357A2F5" w:rsidR="000F6DC2" w:rsidRDefault="00BA654B" w:rsidP="000F6DC2">
      <w:pPr>
        <w:pStyle w:val="ListParagraph"/>
        <w:numPr>
          <w:ilvl w:val="2"/>
          <w:numId w:val="17"/>
        </w:numPr>
        <w:tabs>
          <w:tab w:val="left" w:pos="630"/>
        </w:tabs>
        <w:spacing w:before="60" w:after="60"/>
        <w:contextualSpacing w:val="0"/>
      </w:pPr>
      <w:r>
        <w:t xml:space="preserve">Temporary suspensions of site visits related to recertification.  Counties received an automatic 3-month extension on their CCS certifications.  </w:t>
      </w:r>
      <w:r w:rsidR="00EE21C3">
        <w:t xml:space="preserve">Working on plans to begin site visits.  </w:t>
      </w:r>
      <w:r w:rsidR="00EB0907">
        <w:t xml:space="preserve">State certifications will follow the same regulations as Federal.  If DMS says recertification can start in hospitals and other health care organizations, the state will begin as well.  </w:t>
      </w:r>
    </w:p>
    <w:p w14:paraId="241359E9" w14:textId="5C2DBC1E" w:rsidR="00EB0907" w:rsidRDefault="00394D85" w:rsidP="00EB0907">
      <w:pPr>
        <w:pStyle w:val="ListParagraph"/>
        <w:numPr>
          <w:ilvl w:val="1"/>
          <w:numId w:val="17"/>
        </w:numPr>
        <w:tabs>
          <w:tab w:val="left" w:pos="630"/>
        </w:tabs>
        <w:spacing w:before="60" w:after="60"/>
        <w:contextualSpacing w:val="0"/>
      </w:pPr>
      <w:r>
        <w:t>Division of Care and Treatment Services (DCTS)</w:t>
      </w:r>
    </w:p>
    <w:p w14:paraId="04524D36" w14:textId="051D7499" w:rsidR="00690E86" w:rsidRDefault="00755D5D" w:rsidP="00755D5D">
      <w:pPr>
        <w:pStyle w:val="ListParagraph"/>
        <w:numPr>
          <w:ilvl w:val="2"/>
          <w:numId w:val="17"/>
        </w:numPr>
        <w:tabs>
          <w:tab w:val="left" w:pos="630"/>
        </w:tabs>
        <w:spacing w:before="60" w:after="60"/>
      </w:pPr>
      <w:r w:rsidRPr="00755D5D">
        <w:t xml:space="preserve">DCTS has been looking at DHS 36 to determine where a variance might be needed; there is more flexibility than first thought related to electronic signatures and telehealth.  There are a few areas that are being looked at (for example, recovery team meeting rosters and signatures).  DCTS is working with DQA and Office of Legal Counsel (OLC) to see if a variance or waiver is necessary.  </w:t>
      </w:r>
    </w:p>
    <w:p w14:paraId="75F30A56" w14:textId="77777777" w:rsidR="00580CD0" w:rsidRPr="00580CD0" w:rsidRDefault="00580CD0" w:rsidP="00580CD0">
      <w:pPr>
        <w:pStyle w:val="ListParagraph"/>
        <w:numPr>
          <w:ilvl w:val="0"/>
          <w:numId w:val="1"/>
        </w:numPr>
        <w:spacing w:after="160" w:line="259" w:lineRule="auto"/>
        <w:rPr>
          <w:b/>
        </w:rPr>
      </w:pPr>
      <w:r>
        <w:rPr>
          <w:b/>
        </w:rPr>
        <w:t>Other</w:t>
      </w:r>
    </w:p>
    <w:p w14:paraId="07E0799C" w14:textId="41002C45" w:rsidR="00291AEC" w:rsidRDefault="005337A4" w:rsidP="00291AEC">
      <w:pPr>
        <w:pStyle w:val="ListParagraph"/>
        <w:numPr>
          <w:ilvl w:val="1"/>
          <w:numId w:val="24"/>
        </w:numPr>
        <w:spacing w:before="60"/>
        <w:ind w:left="720"/>
        <w:contextualSpacing w:val="0"/>
      </w:pPr>
      <w:r>
        <w:t xml:space="preserve">Supervision requirements </w:t>
      </w:r>
      <w:r w:rsidR="00E76657">
        <w:t xml:space="preserve">– difficult to meet requirements for </w:t>
      </w:r>
      <w:r w:rsidR="00394D85">
        <w:t xml:space="preserve">DHS </w:t>
      </w:r>
      <w:r w:rsidR="00E76657">
        <w:t>34</w:t>
      </w:r>
      <w:r w:rsidR="00394D85">
        <w:t xml:space="preserve"> and DHS </w:t>
      </w:r>
      <w:r w:rsidR="00E76657">
        <w:t>75</w:t>
      </w:r>
      <w:r w:rsidR="00222DF1">
        <w:t xml:space="preserve">; would be helpful to have leniency.  </w:t>
      </w:r>
    </w:p>
    <w:p w14:paraId="679982AB" w14:textId="3ED6B1ED" w:rsidR="00E13FBA" w:rsidRPr="004029D4" w:rsidRDefault="00383E30" w:rsidP="005337A4">
      <w:pPr>
        <w:pStyle w:val="ListParagraph"/>
        <w:numPr>
          <w:ilvl w:val="1"/>
          <w:numId w:val="24"/>
        </w:numPr>
        <w:spacing w:before="60" w:line="259" w:lineRule="auto"/>
        <w:ind w:left="720"/>
        <w:contextualSpacing w:val="0"/>
      </w:pPr>
      <w:r>
        <w:t xml:space="preserve">Crisis </w:t>
      </w:r>
      <w:r w:rsidR="005337A4">
        <w:t xml:space="preserve">stabilization facility </w:t>
      </w:r>
      <w:r>
        <w:t xml:space="preserve">contract update: </w:t>
      </w:r>
      <w:r w:rsidR="00564219">
        <w:t xml:space="preserve">three awards granted – Milwaukee County, North Central Health Care (Marathon County), and Ashland County.  For more information: </w:t>
      </w:r>
      <w:hyperlink r:id="rId8" w:history="1">
        <w:r w:rsidR="00564219" w:rsidRPr="00A8574D">
          <w:rPr>
            <w:rStyle w:val="Hyperlink"/>
          </w:rPr>
          <w:t>https://www.dhs.wisconsin.gov/news/releases/070220a.htm</w:t>
        </w:r>
      </w:hyperlink>
      <w:r w:rsidR="00564219">
        <w:t xml:space="preserve">. </w:t>
      </w:r>
    </w:p>
    <w:p w14:paraId="0736DAB4" w14:textId="5236EAFF" w:rsidR="00580CD0" w:rsidRPr="004029D4" w:rsidRDefault="009A28FD" w:rsidP="003A3D05">
      <w:pPr>
        <w:pStyle w:val="ListParagraph"/>
        <w:numPr>
          <w:ilvl w:val="1"/>
          <w:numId w:val="24"/>
        </w:numPr>
        <w:spacing w:before="60" w:line="259" w:lineRule="auto"/>
        <w:ind w:left="720"/>
        <w:contextualSpacing w:val="0"/>
      </w:pPr>
      <w:r>
        <w:t>CWHP</w:t>
      </w:r>
      <w:r w:rsidR="00607032">
        <w:t xml:space="preserve"> Consortium</w:t>
      </w:r>
      <w:r>
        <w:t xml:space="preserve"> – had a Zoom meeting, but </w:t>
      </w:r>
      <w:r w:rsidR="00607032">
        <w:t>the next</w:t>
      </w:r>
      <w:r>
        <w:t xml:space="preserve"> planning meeting hasn't been scheduled.  </w:t>
      </w:r>
      <w:r w:rsidR="00BB661F">
        <w:t xml:space="preserve">Want to continue, but on hold for now.  </w:t>
      </w:r>
    </w:p>
    <w:p w14:paraId="5E70D32D" w14:textId="77777777" w:rsidR="00580CD0" w:rsidRDefault="00580CD0" w:rsidP="00E13FBA">
      <w:pPr>
        <w:spacing w:after="120"/>
        <w:ind w:left="270" w:hanging="270"/>
        <w:rPr>
          <w:b/>
        </w:rPr>
      </w:pPr>
    </w:p>
    <w:p w14:paraId="2962507F" w14:textId="147A218B" w:rsidR="004029D4" w:rsidRDefault="00A0144C" w:rsidP="00567171">
      <w:pPr>
        <w:spacing w:after="120"/>
        <w:ind w:left="360" w:hanging="360"/>
      </w:pPr>
      <w:r>
        <w:rPr>
          <w:b/>
        </w:rPr>
        <w:t>10</w:t>
      </w:r>
      <w:r w:rsidR="001866D2" w:rsidRPr="00E13FBA">
        <w:rPr>
          <w:b/>
        </w:rPr>
        <w:t xml:space="preserve">. </w:t>
      </w:r>
      <w:r w:rsidR="00F409E6" w:rsidRPr="00E13FBA">
        <w:rPr>
          <w:b/>
        </w:rPr>
        <w:t>Next meeting</w:t>
      </w:r>
      <w:r w:rsidR="00F409E6" w:rsidRPr="00F409E6">
        <w:t xml:space="preserve"> – </w:t>
      </w:r>
      <w:r>
        <w:t>Wednesday, September</w:t>
      </w:r>
      <w:r w:rsidR="00E32D5E">
        <w:t xml:space="preserve"> 16</w:t>
      </w:r>
      <w:r w:rsidR="00E32D5E" w:rsidRPr="00E32D5E">
        <w:rPr>
          <w:vertAlign w:val="superscript"/>
        </w:rPr>
        <w:t>th</w:t>
      </w:r>
      <w:r w:rsidR="00E32D5E">
        <w:t xml:space="preserve">, sponsored by Juneau County.  Juneau County has the capability to </w:t>
      </w:r>
      <w:r w:rsidR="00567171">
        <w:t>host either via zoom or in person.</w:t>
      </w:r>
      <w:r w:rsidR="005259EE">
        <w:t xml:space="preserve"> </w:t>
      </w:r>
      <w:r w:rsidR="00580CD0">
        <w:t xml:space="preserve"> </w:t>
      </w:r>
    </w:p>
    <w:p w14:paraId="3BB6E83C" w14:textId="77777777" w:rsidR="00580CD0" w:rsidRDefault="00580CD0" w:rsidP="00E13FBA">
      <w:pPr>
        <w:spacing w:after="120"/>
        <w:ind w:left="270" w:hanging="270"/>
        <w:rPr>
          <w:b/>
        </w:rPr>
      </w:pPr>
    </w:p>
    <w:p w14:paraId="6A188B32" w14:textId="30E2190A" w:rsidR="00955097" w:rsidRPr="00567171" w:rsidRDefault="00856C0F" w:rsidP="00567171">
      <w:pPr>
        <w:spacing w:after="120"/>
        <w:ind w:left="270" w:hanging="270"/>
      </w:pPr>
      <w:r>
        <w:rPr>
          <w:b/>
        </w:rPr>
        <w:t xml:space="preserve">Meeting adjourned at </w:t>
      </w:r>
      <w:r w:rsidR="0086072C">
        <w:rPr>
          <w:b/>
        </w:rPr>
        <w:t>11:25</w:t>
      </w:r>
    </w:p>
    <w:sectPr w:rsidR="00955097" w:rsidRPr="00567171" w:rsidSect="00862D8A">
      <w:footerReference w:type="default" r:id="rId9"/>
      <w:pgSz w:w="12240" w:h="15840"/>
      <w:pgMar w:top="1008" w:right="1152" w:bottom="864" w:left="1152"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9B2A0" w14:textId="77777777" w:rsidR="00D864BD" w:rsidRDefault="00D864BD" w:rsidP="006D211B">
      <w:r>
        <w:separator/>
      </w:r>
    </w:p>
  </w:endnote>
  <w:endnote w:type="continuationSeparator" w:id="0">
    <w:p w14:paraId="0D11E66D" w14:textId="77777777" w:rsidR="00D864BD" w:rsidRDefault="00D864BD" w:rsidP="006D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7178426"/>
      <w:docPartObj>
        <w:docPartGallery w:val="Page Numbers (Bottom of Page)"/>
        <w:docPartUnique/>
      </w:docPartObj>
    </w:sdtPr>
    <w:sdtEndPr>
      <w:rPr>
        <w:rFonts w:ascii="Arial" w:hAnsi="Arial" w:cs="Arial"/>
        <w:noProof/>
        <w:sz w:val="20"/>
      </w:rPr>
    </w:sdtEndPr>
    <w:sdtContent>
      <w:p w14:paraId="63EFA09F" w14:textId="77777777" w:rsidR="00790FB4" w:rsidRPr="006D211B" w:rsidRDefault="00790FB4">
        <w:pPr>
          <w:pStyle w:val="Footer"/>
          <w:jc w:val="center"/>
          <w:rPr>
            <w:rFonts w:ascii="Arial" w:hAnsi="Arial" w:cs="Arial"/>
            <w:sz w:val="20"/>
          </w:rPr>
        </w:pPr>
        <w:r w:rsidRPr="006D211B">
          <w:rPr>
            <w:rFonts w:ascii="Arial" w:hAnsi="Arial" w:cs="Arial"/>
            <w:sz w:val="20"/>
          </w:rPr>
          <w:fldChar w:fldCharType="begin"/>
        </w:r>
        <w:r w:rsidRPr="006D211B">
          <w:rPr>
            <w:rFonts w:ascii="Arial" w:hAnsi="Arial" w:cs="Arial"/>
            <w:sz w:val="20"/>
          </w:rPr>
          <w:instrText xml:space="preserve"> PAGE   \* MERGEFORMAT </w:instrText>
        </w:r>
        <w:r w:rsidRPr="006D211B">
          <w:rPr>
            <w:rFonts w:ascii="Arial" w:hAnsi="Arial" w:cs="Arial"/>
            <w:sz w:val="20"/>
          </w:rPr>
          <w:fldChar w:fldCharType="separate"/>
        </w:r>
        <w:r w:rsidR="005A552E">
          <w:rPr>
            <w:rFonts w:ascii="Arial" w:hAnsi="Arial" w:cs="Arial"/>
            <w:noProof/>
            <w:sz w:val="20"/>
          </w:rPr>
          <w:t>2</w:t>
        </w:r>
        <w:r w:rsidRPr="006D211B">
          <w:rPr>
            <w:rFonts w:ascii="Arial" w:hAnsi="Arial" w:cs="Arial"/>
            <w:noProof/>
            <w:sz w:val="20"/>
          </w:rPr>
          <w:fldChar w:fldCharType="end"/>
        </w:r>
      </w:p>
    </w:sdtContent>
  </w:sdt>
  <w:p w14:paraId="7AF1D23E" w14:textId="77777777" w:rsidR="00790FB4" w:rsidRDefault="00790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5773D" w14:textId="77777777" w:rsidR="00D864BD" w:rsidRDefault="00D864BD" w:rsidP="006D211B">
      <w:r>
        <w:separator/>
      </w:r>
    </w:p>
  </w:footnote>
  <w:footnote w:type="continuationSeparator" w:id="0">
    <w:p w14:paraId="5517463E" w14:textId="77777777" w:rsidR="00D864BD" w:rsidRDefault="00D864BD" w:rsidP="006D2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B51"/>
    <w:multiLevelType w:val="hybridMultilevel"/>
    <w:tmpl w:val="EEC0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3AA2"/>
    <w:multiLevelType w:val="hybridMultilevel"/>
    <w:tmpl w:val="2A58E0C6"/>
    <w:lvl w:ilvl="0" w:tplc="37A059C2">
      <w:start w:val="1"/>
      <w:numFmt w:val="lowerLetter"/>
      <w:lvlText w:val="%1)"/>
      <w:lvlJc w:val="left"/>
      <w:pPr>
        <w:ind w:left="1080" w:hanging="360"/>
      </w:pPr>
      <w:rPr>
        <w:rFonts w:hint="default"/>
        <w:b/>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2E3F48"/>
    <w:multiLevelType w:val="hybridMultilevel"/>
    <w:tmpl w:val="AD4480C6"/>
    <w:lvl w:ilvl="0" w:tplc="04090001">
      <w:start w:val="1"/>
      <w:numFmt w:val="bullet"/>
      <w:lvlText w:val=""/>
      <w:lvlJc w:val="left"/>
      <w:pPr>
        <w:ind w:left="1080" w:hanging="360"/>
      </w:pPr>
      <w:rPr>
        <w:rFonts w:ascii="Symbol" w:hAnsi="Symbol" w:hint="default"/>
        <w:b/>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FB5B3B"/>
    <w:multiLevelType w:val="hybridMultilevel"/>
    <w:tmpl w:val="CB16AA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02B8E"/>
    <w:multiLevelType w:val="hybridMultilevel"/>
    <w:tmpl w:val="3FCA7F90"/>
    <w:lvl w:ilvl="0" w:tplc="04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18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EF641D"/>
    <w:multiLevelType w:val="hybridMultilevel"/>
    <w:tmpl w:val="FF60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91D95"/>
    <w:multiLevelType w:val="hybridMultilevel"/>
    <w:tmpl w:val="35CEA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352FBC"/>
    <w:multiLevelType w:val="hybridMultilevel"/>
    <w:tmpl w:val="B59825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D6DD2"/>
    <w:multiLevelType w:val="hybridMultilevel"/>
    <w:tmpl w:val="AC1C21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0C7B93"/>
    <w:multiLevelType w:val="hybridMultilevel"/>
    <w:tmpl w:val="9806874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2F0CAF"/>
    <w:multiLevelType w:val="hybridMultilevel"/>
    <w:tmpl w:val="71CE71C0"/>
    <w:lvl w:ilvl="0" w:tplc="04090001">
      <w:start w:val="1"/>
      <w:numFmt w:val="bullet"/>
      <w:lvlText w:val=""/>
      <w:lvlJc w:val="left"/>
      <w:pPr>
        <w:ind w:left="1080" w:hanging="360"/>
      </w:pPr>
      <w:rPr>
        <w:rFonts w:ascii="Symbol" w:hAnsi="Symbol" w:hint="default"/>
        <w:b/>
        <w:i w:val="0"/>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525D89"/>
    <w:multiLevelType w:val="hybridMultilevel"/>
    <w:tmpl w:val="25B84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610B18"/>
    <w:multiLevelType w:val="hybridMultilevel"/>
    <w:tmpl w:val="927A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33839"/>
    <w:multiLevelType w:val="hybridMultilevel"/>
    <w:tmpl w:val="490E1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7F7621"/>
    <w:multiLevelType w:val="hybridMultilevel"/>
    <w:tmpl w:val="579215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078B2"/>
    <w:multiLevelType w:val="multilevel"/>
    <w:tmpl w:val="7152B17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i w:val="0"/>
      </w:rPr>
    </w:lvl>
    <w:lvl w:ilvl="2">
      <w:start w:val="1"/>
      <w:numFmt w:val="bullet"/>
      <w:lvlText w:val=""/>
      <w:lvlJc w:val="left"/>
      <w:pPr>
        <w:ind w:left="1800" w:hanging="18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05E3BD5"/>
    <w:multiLevelType w:val="hybridMultilevel"/>
    <w:tmpl w:val="E9C6CF9E"/>
    <w:lvl w:ilvl="0" w:tplc="04090001">
      <w:start w:val="1"/>
      <w:numFmt w:val="bullet"/>
      <w:lvlText w:val=""/>
      <w:lvlJc w:val="left"/>
      <w:pPr>
        <w:ind w:left="1080" w:hanging="360"/>
      </w:pPr>
      <w:rPr>
        <w:rFonts w:ascii="Symbol" w:hAnsi="Symbol" w:hint="default"/>
        <w:b/>
        <w:i w:val="0"/>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180"/>
      </w:pPr>
      <w:rPr>
        <w:rFonts w:ascii="Wingdings" w:hAnsi="Wingdings" w:hint="default"/>
        <w:sz w:val="24"/>
      </w:rPr>
    </w:lvl>
    <w:lvl w:ilvl="3" w:tplc="04090005">
      <w:start w:val="1"/>
      <w:numFmt w:val="bullet"/>
      <w:lvlText w:val=""/>
      <w:lvlJc w:val="left"/>
      <w:pPr>
        <w:ind w:left="3240" w:hanging="360"/>
      </w:pPr>
      <w:rPr>
        <w:rFonts w:ascii="Wingdings" w:hAnsi="Wingding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182B6B"/>
    <w:multiLevelType w:val="hybridMultilevel"/>
    <w:tmpl w:val="D286EB9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8" w15:restartNumberingAfterBreak="0">
    <w:nsid w:val="3A1E3E1F"/>
    <w:multiLevelType w:val="hybridMultilevel"/>
    <w:tmpl w:val="3A8A1C8C"/>
    <w:lvl w:ilvl="0" w:tplc="451007D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786543"/>
    <w:multiLevelType w:val="hybridMultilevel"/>
    <w:tmpl w:val="1ABCF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C764B3"/>
    <w:multiLevelType w:val="hybridMultilevel"/>
    <w:tmpl w:val="E47A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E6CF4"/>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15:restartNumberingAfterBreak="0">
    <w:nsid w:val="4D2A0E16"/>
    <w:multiLevelType w:val="hybridMultilevel"/>
    <w:tmpl w:val="1CECFC12"/>
    <w:lvl w:ilvl="0" w:tplc="04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18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38223F"/>
    <w:multiLevelType w:val="hybridMultilevel"/>
    <w:tmpl w:val="0792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D24BB9"/>
    <w:multiLevelType w:val="hybridMultilevel"/>
    <w:tmpl w:val="65EEF8DE"/>
    <w:lvl w:ilvl="0" w:tplc="451007D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09564D"/>
    <w:multiLevelType w:val="hybridMultilevel"/>
    <w:tmpl w:val="4424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05FB9"/>
    <w:multiLevelType w:val="hybridMultilevel"/>
    <w:tmpl w:val="35CAD072"/>
    <w:lvl w:ilvl="0" w:tplc="37A059C2">
      <w:start w:val="1"/>
      <w:numFmt w:val="lowerLetter"/>
      <w:lvlText w:val="%1)"/>
      <w:lvlJc w:val="left"/>
      <w:pPr>
        <w:ind w:left="1080" w:hanging="360"/>
      </w:pPr>
      <w:rPr>
        <w:rFonts w:hint="default"/>
        <w:b/>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E61041"/>
    <w:multiLevelType w:val="hybridMultilevel"/>
    <w:tmpl w:val="5C7C6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415898"/>
    <w:multiLevelType w:val="hybridMultilevel"/>
    <w:tmpl w:val="19D8BFDC"/>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503E25"/>
    <w:multiLevelType w:val="multilevel"/>
    <w:tmpl w:val="A59AA64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1800" w:hanging="360"/>
      </w:pPr>
      <w:rPr>
        <w:rFonts w:ascii="Symbol" w:hAnsi="Symbol"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0" w15:restartNumberingAfterBreak="0">
    <w:nsid w:val="69C91FB4"/>
    <w:multiLevelType w:val="hybridMultilevel"/>
    <w:tmpl w:val="33827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F2A05"/>
    <w:multiLevelType w:val="hybridMultilevel"/>
    <w:tmpl w:val="9B90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059C7"/>
    <w:multiLevelType w:val="hybridMultilevel"/>
    <w:tmpl w:val="1AF45EC8"/>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1339BF"/>
    <w:multiLevelType w:val="hybridMultilevel"/>
    <w:tmpl w:val="2E3C3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F266F7"/>
    <w:multiLevelType w:val="hybridMultilevel"/>
    <w:tmpl w:val="1FDA4394"/>
    <w:lvl w:ilvl="0" w:tplc="6AD4DA44">
      <w:start w:val="1"/>
      <w:numFmt w:val="upp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start w:val="1"/>
      <w:numFmt w:val="lowerRoman"/>
      <w:lvlText w:val="%3."/>
      <w:lvlJc w:val="right"/>
      <w:pPr>
        <w:ind w:left="2436" w:hanging="180"/>
      </w:pPr>
    </w:lvl>
    <w:lvl w:ilvl="3" w:tplc="0409000F">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35" w15:restartNumberingAfterBreak="0">
    <w:nsid w:val="747D3667"/>
    <w:multiLevelType w:val="hybridMultilevel"/>
    <w:tmpl w:val="B0B6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843A1F"/>
    <w:multiLevelType w:val="hybridMultilevel"/>
    <w:tmpl w:val="049AFF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9624E1"/>
    <w:multiLevelType w:val="hybridMultilevel"/>
    <w:tmpl w:val="0E30CA2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b/>
        <w:i w:val="0"/>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30"/>
  </w:num>
  <w:num w:numId="3">
    <w:abstractNumId w:val="3"/>
  </w:num>
  <w:num w:numId="4">
    <w:abstractNumId w:val="23"/>
  </w:num>
  <w:num w:numId="5">
    <w:abstractNumId w:val="26"/>
  </w:num>
  <w:num w:numId="6">
    <w:abstractNumId w:val="18"/>
  </w:num>
  <w:num w:numId="7">
    <w:abstractNumId w:val="34"/>
  </w:num>
  <w:num w:numId="8">
    <w:abstractNumId w:val="33"/>
  </w:num>
  <w:num w:numId="9">
    <w:abstractNumId w:val="35"/>
  </w:num>
  <w:num w:numId="10">
    <w:abstractNumId w:val="6"/>
  </w:num>
  <w:num w:numId="11">
    <w:abstractNumId w:val="17"/>
  </w:num>
  <w:num w:numId="12">
    <w:abstractNumId w:val="11"/>
  </w:num>
  <w:num w:numId="13">
    <w:abstractNumId w:val="4"/>
  </w:num>
  <w:num w:numId="14">
    <w:abstractNumId w:val="24"/>
  </w:num>
  <w:num w:numId="15">
    <w:abstractNumId w:val="21"/>
  </w:num>
  <w:num w:numId="16">
    <w:abstractNumId w:val="22"/>
  </w:num>
  <w:num w:numId="17">
    <w:abstractNumId w:val="8"/>
  </w:num>
  <w:num w:numId="18">
    <w:abstractNumId w:val="13"/>
  </w:num>
  <w:num w:numId="19">
    <w:abstractNumId w:val="7"/>
  </w:num>
  <w:num w:numId="20">
    <w:abstractNumId w:val="1"/>
  </w:num>
  <w:num w:numId="21">
    <w:abstractNumId w:val="36"/>
  </w:num>
  <w:num w:numId="22">
    <w:abstractNumId w:val="20"/>
  </w:num>
  <w:num w:numId="23">
    <w:abstractNumId w:val="16"/>
  </w:num>
  <w:num w:numId="24">
    <w:abstractNumId w:val="32"/>
  </w:num>
  <w:num w:numId="25">
    <w:abstractNumId w:val="5"/>
  </w:num>
  <w:num w:numId="26">
    <w:abstractNumId w:val="25"/>
  </w:num>
  <w:num w:numId="27">
    <w:abstractNumId w:val="12"/>
  </w:num>
  <w:num w:numId="28">
    <w:abstractNumId w:val="31"/>
  </w:num>
  <w:num w:numId="29">
    <w:abstractNumId w:val="0"/>
  </w:num>
  <w:num w:numId="30">
    <w:abstractNumId w:val="19"/>
  </w:num>
  <w:num w:numId="31">
    <w:abstractNumId w:val="29"/>
  </w:num>
  <w:num w:numId="32">
    <w:abstractNumId w:val="14"/>
  </w:num>
  <w:num w:numId="33">
    <w:abstractNumId w:val="28"/>
  </w:num>
  <w:num w:numId="34">
    <w:abstractNumId w:val="27"/>
  </w:num>
  <w:num w:numId="35">
    <w:abstractNumId w:val="15"/>
  </w:num>
  <w:num w:numId="36">
    <w:abstractNumId w:val="9"/>
  </w:num>
  <w:num w:numId="37">
    <w:abstractNumId w:val="2"/>
  </w:num>
  <w:num w:numId="3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655"/>
    <w:rsid w:val="00001C16"/>
    <w:rsid w:val="0000547B"/>
    <w:rsid w:val="00022E68"/>
    <w:rsid w:val="000314E3"/>
    <w:rsid w:val="00031B42"/>
    <w:rsid w:val="00031FA6"/>
    <w:rsid w:val="00033402"/>
    <w:rsid w:val="00040B4E"/>
    <w:rsid w:val="000471F5"/>
    <w:rsid w:val="00055BE2"/>
    <w:rsid w:val="0006643D"/>
    <w:rsid w:val="00066DE2"/>
    <w:rsid w:val="00071563"/>
    <w:rsid w:val="00074842"/>
    <w:rsid w:val="000764FC"/>
    <w:rsid w:val="00076F33"/>
    <w:rsid w:val="000771B3"/>
    <w:rsid w:val="00080ABC"/>
    <w:rsid w:val="00080E55"/>
    <w:rsid w:val="000824FC"/>
    <w:rsid w:val="00084AA5"/>
    <w:rsid w:val="00084D8D"/>
    <w:rsid w:val="00087754"/>
    <w:rsid w:val="000A20AC"/>
    <w:rsid w:val="000A7D5C"/>
    <w:rsid w:val="000B2850"/>
    <w:rsid w:val="000B4957"/>
    <w:rsid w:val="000B68E0"/>
    <w:rsid w:val="000C2E0E"/>
    <w:rsid w:val="000C3AD9"/>
    <w:rsid w:val="000C4143"/>
    <w:rsid w:val="000D0C5A"/>
    <w:rsid w:val="000D112D"/>
    <w:rsid w:val="000E3A99"/>
    <w:rsid w:val="000E6460"/>
    <w:rsid w:val="000E7F10"/>
    <w:rsid w:val="000F4128"/>
    <w:rsid w:val="000F6DC2"/>
    <w:rsid w:val="00103AE1"/>
    <w:rsid w:val="001074BD"/>
    <w:rsid w:val="00164F15"/>
    <w:rsid w:val="001657C9"/>
    <w:rsid w:val="00181397"/>
    <w:rsid w:val="0018176A"/>
    <w:rsid w:val="00184A20"/>
    <w:rsid w:val="001866D2"/>
    <w:rsid w:val="00194DE6"/>
    <w:rsid w:val="001A26A2"/>
    <w:rsid w:val="001B02F4"/>
    <w:rsid w:val="001D5010"/>
    <w:rsid w:val="001E3C09"/>
    <w:rsid w:val="001E420E"/>
    <w:rsid w:val="001E6885"/>
    <w:rsid w:val="001F2AE8"/>
    <w:rsid w:val="001F44AE"/>
    <w:rsid w:val="001F4A83"/>
    <w:rsid w:val="001F5868"/>
    <w:rsid w:val="00222DF1"/>
    <w:rsid w:val="00231F14"/>
    <w:rsid w:val="002344A7"/>
    <w:rsid w:val="00236872"/>
    <w:rsid w:val="00245F3B"/>
    <w:rsid w:val="002472FE"/>
    <w:rsid w:val="002545ED"/>
    <w:rsid w:val="00266A05"/>
    <w:rsid w:val="00267453"/>
    <w:rsid w:val="00272D9A"/>
    <w:rsid w:val="00275E50"/>
    <w:rsid w:val="00281866"/>
    <w:rsid w:val="00283EC9"/>
    <w:rsid w:val="00291AEC"/>
    <w:rsid w:val="002925E6"/>
    <w:rsid w:val="002A1246"/>
    <w:rsid w:val="002A5B62"/>
    <w:rsid w:val="002A6403"/>
    <w:rsid w:val="002C0B4F"/>
    <w:rsid w:val="002C6323"/>
    <w:rsid w:val="002D1D15"/>
    <w:rsid w:val="002D3097"/>
    <w:rsid w:val="002D5B27"/>
    <w:rsid w:val="002E4183"/>
    <w:rsid w:val="002E587E"/>
    <w:rsid w:val="002F1937"/>
    <w:rsid w:val="002F57C2"/>
    <w:rsid w:val="002F6214"/>
    <w:rsid w:val="003052E2"/>
    <w:rsid w:val="00317057"/>
    <w:rsid w:val="003302BC"/>
    <w:rsid w:val="0033040D"/>
    <w:rsid w:val="00333CD8"/>
    <w:rsid w:val="00340DB8"/>
    <w:rsid w:val="003454F3"/>
    <w:rsid w:val="00364708"/>
    <w:rsid w:val="0036779D"/>
    <w:rsid w:val="00371FDF"/>
    <w:rsid w:val="00376790"/>
    <w:rsid w:val="00383E30"/>
    <w:rsid w:val="003865FF"/>
    <w:rsid w:val="00386FF7"/>
    <w:rsid w:val="00391B4D"/>
    <w:rsid w:val="00392C98"/>
    <w:rsid w:val="00393FBD"/>
    <w:rsid w:val="00394D85"/>
    <w:rsid w:val="003A205B"/>
    <w:rsid w:val="003A33F9"/>
    <w:rsid w:val="003A3D05"/>
    <w:rsid w:val="003A6945"/>
    <w:rsid w:val="003B51B1"/>
    <w:rsid w:val="003C2999"/>
    <w:rsid w:val="003C401A"/>
    <w:rsid w:val="003D0C2F"/>
    <w:rsid w:val="003F32A0"/>
    <w:rsid w:val="003F7E59"/>
    <w:rsid w:val="004003CA"/>
    <w:rsid w:val="004029D4"/>
    <w:rsid w:val="004064FF"/>
    <w:rsid w:val="0040659D"/>
    <w:rsid w:val="00412F7A"/>
    <w:rsid w:val="004176E3"/>
    <w:rsid w:val="0042614C"/>
    <w:rsid w:val="00431E73"/>
    <w:rsid w:val="00443354"/>
    <w:rsid w:val="004433BC"/>
    <w:rsid w:val="004458A1"/>
    <w:rsid w:val="004478AE"/>
    <w:rsid w:val="00452A09"/>
    <w:rsid w:val="00460A59"/>
    <w:rsid w:val="004723A7"/>
    <w:rsid w:val="004B0E02"/>
    <w:rsid w:val="004C1304"/>
    <w:rsid w:val="004C7297"/>
    <w:rsid w:val="004E0298"/>
    <w:rsid w:val="004E6CA9"/>
    <w:rsid w:val="004F4A7B"/>
    <w:rsid w:val="00501098"/>
    <w:rsid w:val="005125CC"/>
    <w:rsid w:val="00512A67"/>
    <w:rsid w:val="00513064"/>
    <w:rsid w:val="00522805"/>
    <w:rsid w:val="005229A0"/>
    <w:rsid w:val="005259EE"/>
    <w:rsid w:val="00532CA6"/>
    <w:rsid w:val="005337A4"/>
    <w:rsid w:val="00550E9A"/>
    <w:rsid w:val="00564219"/>
    <w:rsid w:val="00567171"/>
    <w:rsid w:val="0057151A"/>
    <w:rsid w:val="005805FA"/>
    <w:rsid w:val="00580CD0"/>
    <w:rsid w:val="0059433B"/>
    <w:rsid w:val="005959D7"/>
    <w:rsid w:val="005A2656"/>
    <w:rsid w:val="005A552E"/>
    <w:rsid w:val="005A6E7A"/>
    <w:rsid w:val="005A7BBF"/>
    <w:rsid w:val="005B4356"/>
    <w:rsid w:val="005D3BA6"/>
    <w:rsid w:val="005E0276"/>
    <w:rsid w:val="005E6341"/>
    <w:rsid w:val="006007F1"/>
    <w:rsid w:val="00607032"/>
    <w:rsid w:val="00613CE2"/>
    <w:rsid w:val="00614979"/>
    <w:rsid w:val="00620BF5"/>
    <w:rsid w:val="00631671"/>
    <w:rsid w:val="006347F6"/>
    <w:rsid w:val="00634C2A"/>
    <w:rsid w:val="006443B7"/>
    <w:rsid w:val="00646EF5"/>
    <w:rsid w:val="0066398F"/>
    <w:rsid w:val="006717D8"/>
    <w:rsid w:val="00685B4E"/>
    <w:rsid w:val="00690E86"/>
    <w:rsid w:val="00694B2A"/>
    <w:rsid w:val="006C0CE2"/>
    <w:rsid w:val="006C1A42"/>
    <w:rsid w:val="006C250E"/>
    <w:rsid w:val="006D211B"/>
    <w:rsid w:val="006F3C8E"/>
    <w:rsid w:val="006F46F9"/>
    <w:rsid w:val="006F4827"/>
    <w:rsid w:val="006F536C"/>
    <w:rsid w:val="006F75CF"/>
    <w:rsid w:val="00707F1C"/>
    <w:rsid w:val="00710595"/>
    <w:rsid w:val="00712D14"/>
    <w:rsid w:val="00720B22"/>
    <w:rsid w:val="0072577B"/>
    <w:rsid w:val="0073248A"/>
    <w:rsid w:val="00733491"/>
    <w:rsid w:val="00735857"/>
    <w:rsid w:val="00740AE9"/>
    <w:rsid w:val="007422BB"/>
    <w:rsid w:val="00743403"/>
    <w:rsid w:val="00746AD7"/>
    <w:rsid w:val="00746DDC"/>
    <w:rsid w:val="00752CDD"/>
    <w:rsid w:val="007547A6"/>
    <w:rsid w:val="00754BA8"/>
    <w:rsid w:val="00755D5D"/>
    <w:rsid w:val="007623B6"/>
    <w:rsid w:val="0076259B"/>
    <w:rsid w:val="00763256"/>
    <w:rsid w:val="007640FE"/>
    <w:rsid w:val="0076440D"/>
    <w:rsid w:val="00771E35"/>
    <w:rsid w:val="0077499B"/>
    <w:rsid w:val="00775C89"/>
    <w:rsid w:val="00780885"/>
    <w:rsid w:val="00780EDA"/>
    <w:rsid w:val="00787352"/>
    <w:rsid w:val="00790FB4"/>
    <w:rsid w:val="007A31FD"/>
    <w:rsid w:val="007A5B1B"/>
    <w:rsid w:val="007A73D7"/>
    <w:rsid w:val="007B35DB"/>
    <w:rsid w:val="007B6EE6"/>
    <w:rsid w:val="007C458D"/>
    <w:rsid w:val="007D3AB7"/>
    <w:rsid w:val="007D79A6"/>
    <w:rsid w:val="007E031B"/>
    <w:rsid w:val="007E40CE"/>
    <w:rsid w:val="007E74FD"/>
    <w:rsid w:val="007F0523"/>
    <w:rsid w:val="007F4B24"/>
    <w:rsid w:val="00802973"/>
    <w:rsid w:val="00804C9B"/>
    <w:rsid w:val="008117B5"/>
    <w:rsid w:val="00814ED2"/>
    <w:rsid w:val="008152BB"/>
    <w:rsid w:val="00815439"/>
    <w:rsid w:val="00823355"/>
    <w:rsid w:val="008357E1"/>
    <w:rsid w:val="008424B0"/>
    <w:rsid w:val="00844D72"/>
    <w:rsid w:val="00856C0F"/>
    <w:rsid w:val="0086072C"/>
    <w:rsid w:val="00862D8A"/>
    <w:rsid w:val="00874655"/>
    <w:rsid w:val="008779CD"/>
    <w:rsid w:val="00883A05"/>
    <w:rsid w:val="00895349"/>
    <w:rsid w:val="00895DEA"/>
    <w:rsid w:val="008A1D71"/>
    <w:rsid w:val="008A37BE"/>
    <w:rsid w:val="008C073D"/>
    <w:rsid w:val="008D2C70"/>
    <w:rsid w:val="008D4086"/>
    <w:rsid w:val="008F2ED0"/>
    <w:rsid w:val="008F35F8"/>
    <w:rsid w:val="00902A74"/>
    <w:rsid w:val="00922B89"/>
    <w:rsid w:val="00923D56"/>
    <w:rsid w:val="009425A2"/>
    <w:rsid w:val="00946D1C"/>
    <w:rsid w:val="00955097"/>
    <w:rsid w:val="009721DB"/>
    <w:rsid w:val="009A28FD"/>
    <w:rsid w:val="009A7912"/>
    <w:rsid w:val="009A7B8C"/>
    <w:rsid w:val="009A7C12"/>
    <w:rsid w:val="009B5D04"/>
    <w:rsid w:val="009C0858"/>
    <w:rsid w:val="009C3125"/>
    <w:rsid w:val="009D2727"/>
    <w:rsid w:val="009D4D49"/>
    <w:rsid w:val="009E7F04"/>
    <w:rsid w:val="009F1C0B"/>
    <w:rsid w:val="009F21CD"/>
    <w:rsid w:val="00A0144C"/>
    <w:rsid w:val="00A03AA9"/>
    <w:rsid w:val="00A14FAC"/>
    <w:rsid w:val="00A20E29"/>
    <w:rsid w:val="00A2750C"/>
    <w:rsid w:val="00A341CD"/>
    <w:rsid w:val="00A346FE"/>
    <w:rsid w:val="00A40EE6"/>
    <w:rsid w:val="00A52C4D"/>
    <w:rsid w:val="00A66CA9"/>
    <w:rsid w:val="00A71163"/>
    <w:rsid w:val="00A76380"/>
    <w:rsid w:val="00A80CDA"/>
    <w:rsid w:val="00A812A2"/>
    <w:rsid w:val="00A82C2C"/>
    <w:rsid w:val="00A8617B"/>
    <w:rsid w:val="00A86C57"/>
    <w:rsid w:val="00A93E58"/>
    <w:rsid w:val="00AA07EF"/>
    <w:rsid w:val="00AA78B0"/>
    <w:rsid w:val="00AB5B2C"/>
    <w:rsid w:val="00AB7931"/>
    <w:rsid w:val="00AD2538"/>
    <w:rsid w:val="00AD7052"/>
    <w:rsid w:val="00AE168C"/>
    <w:rsid w:val="00AE1BEB"/>
    <w:rsid w:val="00AE3A0F"/>
    <w:rsid w:val="00AE7737"/>
    <w:rsid w:val="00B05310"/>
    <w:rsid w:val="00B104EA"/>
    <w:rsid w:val="00B11045"/>
    <w:rsid w:val="00B155B5"/>
    <w:rsid w:val="00B178EB"/>
    <w:rsid w:val="00B21411"/>
    <w:rsid w:val="00B22F7D"/>
    <w:rsid w:val="00B27470"/>
    <w:rsid w:val="00B341C2"/>
    <w:rsid w:val="00B401D4"/>
    <w:rsid w:val="00B61218"/>
    <w:rsid w:val="00B6297E"/>
    <w:rsid w:val="00B64582"/>
    <w:rsid w:val="00B6503C"/>
    <w:rsid w:val="00B7245E"/>
    <w:rsid w:val="00B8072C"/>
    <w:rsid w:val="00B90B03"/>
    <w:rsid w:val="00B92156"/>
    <w:rsid w:val="00BA0E21"/>
    <w:rsid w:val="00BA1029"/>
    <w:rsid w:val="00BA1508"/>
    <w:rsid w:val="00BA5D21"/>
    <w:rsid w:val="00BA616A"/>
    <w:rsid w:val="00BA654B"/>
    <w:rsid w:val="00BB661F"/>
    <w:rsid w:val="00BC0AD0"/>
    <w:rsid w:val="00BC50A5"/>
    <w:rsid w:val="00BC6AD4"/>
    <w:rsid w:val="00BD102B"/>
    <w:rsid w:val="00BE05F5"/>
    <w:rsid w:val="00BE1465"/>
    <w:rsid w:val="00BE4116"/>
    <w:rsid w:val="00C03F10"/>
    <w:rsid w:val="00C07C05"/>
    <w:rsid w:val="00C15D84"/>
    <w:rsid w:val="00C27FC0"/>
    <w:rsid w:val="00C30784"/>
    <w:rsid w:val="00C50660"/>
    <w:rsid w:val="00C71C75"/>
    <w:rsid w:val="00C80C3D"/>
    <w:rsid w:val="00C81FAB"/>
    <w:rsid w:val="00C82A81"/>
    <w:rsid w:val="00C868BB"/>
    <w:rsid w:val="00C95A1A"/>
    <w:rsid w:val="00CA4C79"/>
    <w:rsid w:val="00CA5358"/>
    <w:rsid w:val="00CC3899"/>
    <w:rsid w:val="00CC6EB6"/>
    <w:rsid w:val="00CD681C"/>
    <w:rsid w:val="00CE269B"/>
    <w:rsid w:val="00D05CA0"/>
    <w:rsid w:val="00D0726F"/>
    <w:rsid w:val="00D13460"/>
    <w:rsid w:val="00D22272"/>
    <w:rsid w:val="00D2454E"/>
    <w:rsid w:val="00D2595E"/>
    <w:rsid w:val="00D320AE"/>
    <w:rsid w:val="00D32A0F"/>
    <w:rsid w:val="00D32D5B"/>
    <w:rsid w:val="00D34F5C"/>
    <w:rsid w:val="00D52884"/>
    <w:rsid w:val="00D63359"/>
    <w:rsid w:val="00D864BD"/>
    <w:rsid w:val="00D92BC7"/>
    <w:rsid w:val="00D9373D"/>
    <w:rsid w:val="00D97101"/>
    <w:rsid w:val="00D974AE"/>
    <w:rsid w:val="00DA48F4"/>
    <w:rsid w:val="00DA51CF"/>
    <w:rsid w:val="00DB3248"/>
    <w:rsid w:val="00DB50D2"/>
    <w:rsid w:val="00DC5EF0"/>
    <w:rsid w:val="00DC6981"/>
    <w:rsid w:val="00DD2807"/>
    <w:rsid w:val="00DD432B"/>
    <w:rsid w:val="00DD5062"/>
    <w:rsid w:val="00DE28A2"/>
    <w:rsid w:val="00DE5EBF"/>
    <w:rsid w:val="00DE5F82"/>
    <w:rsid w:val="00DF3730"/>
    <w:rsid w:val="00DF4F32"/>
    <w:rsid w:val="00E01C3C"/>
    <w:rsid w:val="00E04EAD"/>
    <w:rsid w:val="00E05E7D"/>
    <w:rsid w:val="00E13FBA"/>
    <w:rsid w:val="00E13FF7"/>
    <w:rsid w:val="00E20EA4"/>
    <w:rsid w:val="00E232A5"/>
    <w:rsid w:val="00E25002"/>
    <w:rsid w:val="00E31F38"/>
    <w:rsid w:val="00E3295D"/>
    <w:rsid w:val="00E32D5E"/>
    <w:rsid w:val="00E36D5C"/>
    <w:rsid w:val="00E42F26"/>
    <w:rsid w:val="00E514EF"/>
    <w:rsid w:val="00E56E6C"/>
    <w:rsid w:val="00E7040D"/>
    <w:rsid w:val="00E7308D"/>
    <w:rsid w:val="00E76657"/>
    <w:rsid w:val="00E874B3"/>
    <w:rsid w:val="00E90E49"/>
    <w:rsid w:val="00E94102"/>
    <w:rsid w:val="00E947C8"/>
    <w:rsid w:val="00EA44B3"/>
    <w:rsid w:val="00EA71F8"/>
    <w:rsid w:val="00EB0907"/>
    <w:rsid w:val="00EB3F63"/>
    <w:rsid w:val="00EC7A12"/>
    <w:rsid w:val="00ED1A1F"/>
    <w:rsid w:val="00ED5570"/>
    <w:rsid w:val="00ED77CE"/>
    <w:rsid w:val="00EE00DE"/>
    <w:rsid w:val="00EE21C3"/>
    <w:rsid w:val="00EE2DC4"/>
    <w:rsid w:val="00EF0D47"/>
    <w:rsid w:val="00EF2018"/>
    <w:rsid w:val="00EF33A2"/>
    <w:rsid w:val="00F01156"/>
    <w:rsid w:val="00F13ED2"/>
    <w:rsid w:val="00F200B4"/>
    <w:rsid w:val="00F230BF"/>
    <w:rsid w:val="00F27459"/>
    <w:rsid w:val="00F27D10"/>
    <w:rsid w:val="00F31DC1"/>
    <w:rsid w:val="00F33844"/>
    <w:rsid w:val="00F34A13"/>
    <w:rsid w:val="00F409E6"/>
    <w:rsid w:val="00F41499"/>
    <w:rsid w:val="00F42FDD"/>
    <w:rsid w:val="00F44965"/>
    <w:rsid w:val="00F5052C"/>
    <w:rsid w:val="00F63B19"/>
    <w:rsid w:val="00F640C3"/>
    <w:rsid w:val="00F67FAD"/>
    <w:rsid w:val="00F7467A"/>
    <w:rsid w:val="00F753D7"/>
    <w:rsid w:val="00F82981"/>
    <w:rsid w:val="00F85E80"/>
    <w:rsid w:val="00F86902"/>
    <w:rsid w:val="00F9055D"/>
    <w:rsid w:val="00F91687"/>
    <w:rsid w:val="00FA0045"/>
    <w:rsid w:val="00FA5A6E"/>
    <w:rsid w:val="00FB11F1"/>
    <w:rsid w:val="00FB4F17"/>
    <w:rsid w:val="00FC32B5"/>
    <w:rsid w:val="00FD49C4"/>
    <w:rsid w:val="00FE3C81"/>
    <w:rsid w:val="00FE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AA4873"/>
  <w15:chartTrackingRefBased/>
  <w15:docId w15:val="{45FF7A9A-52E4-4C2C-B178-F5912F08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5C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74655"/>
    <w:pPr>
      <w:ind w:left="720"/>
      <w:contextualSpacing/>
    </w:pPr>
  </w:style>
  <w:style w:type="paragraph" w:styleId="BalloonText">
    <w:name w:val="Balloon Text"/>
    <w:basedOn w:val="Normal"/>
    <w:link w:val="BalloonTextChar"/>
    <w:uiPriority w:val="99"/>
    <w:semiHidden/>
    <w:unhideWhenUsed/>
    <w:rsid w:val="00D974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4AE"/>
    <w:rPr>
      <w:rFonts w:ascii="Segoe UI" w:hAnsi="Segoe UI" w:cs="Segoe UI"/>
      <w:sz w:val="18"/>
      <w:szCs w:val="18"/>
    </w:rPr>
  </w:style>
  <w:style w:type="paragraph" w:styleId="Header">
    <w:name w:val="header"/>
    <w:basedOn w:val="Normal"/>
    <w:link w:val="HeaderChar"/>
    <w:uiPriority w:val="99"/>
    <w:unhideWhenUsed/>
    <w:rsid w:val="006D211B"/>
    <w:pPr>
      <w:tabs>
        <w:tab w:val="center" w:pos="4680"/>
        <w:tab w:val="right" w:pos="9360"/>
      </w:tabs>
    </w:pPr>
  </w:style>
  <w:style w:type="character" w:customStyle="1" w:styleId="HeaderChar">
    <w:name w:val="Header Char"/>
    <w:basedOn w:val="DefaultParagraphFont"/>
    <w:link w:val="Header"/>
    <w:uiPriority w:val="99"/>
    <w:rsid w:val="006D211B"/>
  </w:style>
  <w:style w:type="paragraph" w:styleId="Footer">
    <w:name w:val="footer"/>
    <w:basedOn w:val="Normal"/>
    <w:link w:val="FooterChar"/>
    <w:uiPriority w:val="99"/>
    <w:unhideWhenUsed/>
    <w:rsid w:val="006D211B"/>
    <w:pPr>
      <w:tabs>
        <w:tab w:val="center" w:pos="4680"/>
        <w:tab w:val="right" w:pos="9360"/>
      </w:tabs>
    </w:pPr>
  </w:style>
  <w:style w:type="character" w:customStyle="1" w:styleId="FooterChar">
    <w:name w:val="Footer Char"/>
    <w:basedOn w:val="DefaultParagraphFont"/>
    <w:link w:val="Footer"/>
    <w:uiPriority w:val="99"/>
    <w:rsid w:val="006D211B"/>
  </w:style>
  <w:style w:type="character" w:styleId="Hyperlink">
    <w:name w:val="Hyperlink"/>
    <w:basedOn w:val="DefaultParagraphFont"/>
    <w:uiPriority w:val="99"/>
    <w:unhideWhenUsed/>
    <w:rsid w:val="000A7D5C"/>
    <w:rPr>
      <w:color w:val="0563C1" w:themeColor="hyperlink"/>
      <w:u w:val="single"/>
    </w:rPr>
  </w:style>
  <w:style w:type="character" w:styleId="UnresolvedMention">
    <w:name w:val="Unresolved Mention"/>
    <w:basedOn w:val="DefaultParagraphFont"/>
    <w:uiPriority w:val="99"/>
    <w:semiHidden/>
    <w:unhideWhenUsed/>
    <w:rsid w:val="00564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62090">
      <w:bodyDiv w:val="1"/>
      <w:marLeft w:val="0"/>
      <w:marRight w:val="0"/>
      <w:marTop w:val="0"/>
      <w:marBottom w:val="0"/>
      <w:divBdr>
        <w:top w:val="none" w:sz="0" w:space="0" w:color="auto"/>
        <w:left w:val="none" w:sz="0" w:space="0" w:color="auto"/>
        <w:bottom w:val="none" w:sz="0" w:space="0" w:color="auto"/>
        <w:right w:val="none" w:sz="0" w:space="0" w:color="auto"/>
      </w:divBdr>
    </w:div>
    <w:div w:id="145436297">
      <w:bodyDiv w:val="1"/>
      <w:marLeft w:val="0"/>
      <w:marRight w:val="0"/>
      <w:marTop w:val="0"/>
      <w:marBottom w:val="0"/>
      <w:divBdr>
        <w:top w:val="none" w:sz="0" w:space="0" w:color="auto"/>
        <w:left w:val="none" w:sz="0" w:space="0" w:color="auto"/>
        <w:bottom w:val="none" w:sz="0" w:space="0" w:color="auto"/>
        <w:right w:val="none" w:sz="0" w:space="0" w:color="auto"/>
      </w:divBdr>
    </w:div>
    <w:div w:id="7860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news/releases/070220a.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069C8-72E5-4784-AD10-C4492F2E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3</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141</cp:revision>
  <cp:lastPrinted>2016-12-13T22:34:00Z</cp:lastPrinted>
  <dcterms:created xsi:type="dcterms:W3CDTF">2017-01-27T15:16:00Z</dcterms:created>
  <dcterms:modified xsi:type="dcterms:W3CDTF">2020-09-11T15:07:00Z</dcterms:modified>
</cp:coreProperties>
</file>