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C1891" w14:textId="77777777" w:rsidR="00022A93" w:rsidRPr="00AD1F19" w:rsidRDefault="00022A93" w:rsidP="00022A93">
      <w:pPr>
        <w:shd w:val="clear" w:color="auto" w:fill="FFFFFF"/>
        <w:jc w:val="center"/>
        <w:rPr>
          <w:rFonts w:eastAsia="Times New Roman" w:cs="Arial"/>
          <w:b/>
          <w:sz w:val="28"/>
          <w:szCs w:val="21"/>
        </w:rPr>
      </w:pPr>
      <w:r w:rsidRPr="00AD1F19">
        <w:rPr>
          <w:rFonts w:eastAsia="Times New Roman" w:cs="Arial"/>
          <w:b/>
          <w:sz w:val="28"/>
          <w:szCs w:val="21"/>
        </w:rPr>
        <w:t>Central Wisconsin Health Partnership</w:t>
      </w:r>
    </w:p>
    <w:p w14:paraId="7E173655" w14:textId="70AD90A7" w:rsidR="00022A93" w:rsidRPr="00AD1F19" w:rsidRDefault="00022A93" w:rsidP="00AD081E">
      <w:pPr>
        <w:shd w:val="clear" w:color="auto" w:fill="FFFFFF"/>
        <w:jc w:val="center"/>
        <w:rPr>
          <w:rFonts w:eastAsia="Times New Roman" w:cs="Arial"/>
          <w:b/>
          <w:sz w:val="28"/>
          <w:szCs w:val="21"/>
        </w:rPr>
      </w:pPr>
      <w:r w:rsidRPr="00AD1F19">
        <w:rPr>
          <w:rFonts w:eastAsia="Times New Roman" w:cs="Arial"/>
          <w:b/>
          <w:sz w:val="28"/>
          <w:szCs w:val="21"/>
        </w:rPr>
        <w:t xml:space="preserve">CCS Orientation Training </w:t>
      </w:r>
      <w:r w:rsidR="00AD1F19" w:rsidRPr="00AD1F19">
        <w:rPr>
          <w:rFonts w:eastAsia="Times New Roman" w:cs="Arial"/>
          <w:b/>
          <w:sz w:val="28"/>
          <w:szCs w:val="21"/>
        </w:rPr>
        <w:t>Checklist</w:t>
      </w:r>
      <w:r w:rsidR="00AD081E">
        <w:rPr>
          <w:rFonts w:eastAsia="Times New Roman" w:cs="Arial"/>
          <w:b/>
          <w:sz w:val="28"/>
          <w:szCs w:val="21"/>
        </w:rPr>
        <w:t xml:space="preserve"> – </w:t>
      </w:r>
      <w:r w:rsidR="0072130B">
        <w:rPr>
          <w:rFonts w:eastAsia="Times New Roman" w:cs="Arial"/>
          <w:b/>
          <w:sz w:val="28"/>
          <w:szCs w:val="21"/>
        </w:rPr>
        <w:t>30 Initial Hours (Rehabilitation Workers)</w:t>
      </w:r>
    </w:p>
    <w:p w14:paraId="5B8C5BE7" w14:textId="77777777" w:rsidR="00AD1F19" w:rsidRPr="00AD1F19" w:rsidRDefault="006724EF" w:rsidP="00022A93">
      <w:pPr>
        <w:shd w:val="clear" w:color="auto" w:fill="FFFFFF"/>
        <w:jc w:val="center"/>
        <w:rPr>
          <w:rFonts w:eastAsia="Times New Roman" w:cs="Arial"/>
          <w:szCs w:val="21"/>
        </w:rPr>
      </w:pPr>
      <w:hyperlink r:id="rId8" w:history="1">
        <w:r w:rsidR="00AD1F19" w:rsidRPr="00AD1F19">
          <w:rPr>
            <w:rStyle w:val="Hyperlink"/>
            <w:rFonts w:eastAsia="Times New Roman" w:cs="Arial"/>
            <w:sz w:val="20"/>
            <w:szCs w:val="21"/>
          </w:rPr>
          <w:t>www.cwhpartnership.org/ccs-orientation.html</w:t>
        </w:r>
      </w:hyperlink>
      <w:r w:rsidR="00AD1F19" w:rsidRPr="00AD1F19">
        <w:rPr>
          <w:rFonts w:eastAsia="Times New Roman" w:cs="Arial"/>
          <w:sz w:val="20"/>
          <w:szCs w:val="21"/>
        </w:rPr>
        <w:t xml:space="preserve"> </w:t>
      </w:r>
    </w:p>
    <w:p w14:paraId="32AEA507" w14:textId="77777777" w:rsidR="00022A93" w:rsidRPr="00634631" w:rsidRDefault="00022A93" w:rsidP="00022A93">
      <w:pPr>
        <w:shd w:val="clear" w:color="auto" w:fill="FFFFFF"/>
        <w:rPr>
          <w:rFonts w:eastAsia="Times New Roman" w:cs="Arial"/>
          <w:sz w:val="19"/>
          <w:szCs w:val="19"/>
        </w:rPr>
      </w:pPr>
    </w:p>
    <w:p w14:paraId="70FDDDE6" w14:textId="77777777" w:rsidR="0060364E" w:rsidRPr="00634631" w:rsidRDefault="0060364E" w:rsidP="00022A93">
      <w:pPr>
        <w:shd w:val="clear" w:color="auto" w:fill="FFFFFF"/>
        <w:rPr>
          <w:rFonts w:eastAsia="Times New Roman" w:cs="Arial"/>
          <w:b/>
          <w:sz w:val="19"/>
          <w:szCs w:val="19"/>
          <w:u w:val="single"/>
        </w:rPr>
      </w:pPr>
      <w:r w:rsidRPr="00634631">
        <w:rPr>
          <w:rFonts w:eastAsia="Times New Roman" w:cs="Arial"/>
          <w:b/>
          <w:sz w:val="19"/>
          <w:szCs w:val="19"/>
        </w:rPr>
        <w:t xml:space="preserve">Provider </w:t>
      </w:r>
      <w:r w:rsidR="00022A93" w:rsidRPr="00634631">
        <w:rPr>
          <w:rFonts w:eastAsia="Times New Roman" w:cs="Arial"/>
          <w:b/>
          <w:sz w:val="19"/>
          <w:szCs w:val="19"/>
        </w:rPr>
        <w:t>Name:</w:t>
      </w:r>
      <w:r w:rsidR="00257378" w:rsidRPr="00634631">
        <w:rPr>
          <w:rFonts w:eastAsia="Times New Roman" w:cs="Arial"/>
          <w:b/>
          <w:sz w:val="19"/>
          <w:szCs w:val="19"/>
          <w:u w:val="single"/>
        </w:rPr>
        <w:tab/>
      </w:r>
      <w:r w:rsidR="00257378" w:rsidRPr="00634631">
        <w:rPr>
          <w:rFonts w:eastAsia="Times New Roman" w:cs="Arial"/>
          <w:b/>
          <w:sz w:val="19"/>
          <w:szCs w:val="19"/>
          <w:u w:val="single"/>
        </w:rPr>
        <w:tab/>
      </w:r>
      <w:r w:rsidR="00257378" w:rsidRPr="00634631">
        <w:rPr>
          <w:rFonts w:eastAsia="Times New Roman" w:cs="Arial"/>
          <w:b/>
          <w:sz w:val="19"/>
          <w:szCs w:val="19"/>
          <w:u w:val="single"/>
        </w:rPr>
        <w:tab/>
      </w:r>
      <w:r w:rsidR="00257378" w:rsidRPr="00634631">
        <w:rPr>
          <w:rFonts w:eastAsia="Times New Roman" w:cs="Arial"/>
          <w:b/>
          <w:sz w:val="19"/>
          <w:szCs w:val="19"/>
          <w:u w:val="single"/>
        </w:rPr>
        <w:tab/>
      </w:r>
      <w:r w:rsidR="00257378" w:rsidRPr="00634631">
        <w:rPr>
          <w:rFonts w:eastAsia="Times New Roman" w:cs="Arial"/>
          <w:b/>
          <w:sz w:val="19"/>
          <w:szCs w:val="19"/>
          <w:u w:val="single"/>
        </w:rPr>
        <w:tab/>
      </w:r>
      <w:r w:rsidRPr="00634631">
        <w:rPr>
          <w:rFonts w:eastAsia="Times New Roman" w:cs="Arial"/>
          <w:b/>
          <w:sz w:val="19"/>
          <w:szCs w:val="19"/>
        </w:rPr>
        <w:tab/>
        <w:t>Agency Name and Address:</w:t>
      </w:r>
      <w:r w:rsidRPr="00634631">
        <w:rPr>
          <w:rFonts w:eastAsia="Times New Roman" w:cs="Arial"/>
          <w:b/>
          <w:sz w:val="19"/>
          <w:szCs w:val="19"/>
          <w:u w:val="single"/>
        </w:rPr>
        <w:tab/>
      </w:r>
      <w:r w:rsidRPr="00634631">
        <w:rPr>
          <w:rFonts w:eastAsia="Times New Roman" w:cs="Arial"/>
          <w:b/>
          <w:sz w:val="19"/>
          <w:szCs w:val="19"/>
          <w:u w:val="single"/>
        </w:rPr>
        <w:tab/>
      </w:r>
      <w:r w:rsidRPr="00634631">
        <w:rPr>
          <w:rFonts w:eastAsia="Times New Roman" w:cs="Arial"/>
          <w:b/>
          <w:sz w:val="19"/>
          <w:szCs w:val="19"/>
          <w:u w:val="single"/>
        </w:rPr>
        <w:tab/>
      </w:r>
      <w:r w:rsidRPr="00634631">
        <w:rPr>
          <w:rFonts w:eastAsia="Times New Roman" w:cs="Arial"/>
          <w:b/>
          <w:sz w:val="19"/>
          <w:szCs w:val="19"/>
          <w:u w:val="single"/>
        </w:rPr>
        <w:tab/>
      </w:r>
      <w:r w:rsidRPr="00634631">
        <w:rPr>
          <w:rFonts w:eastAsia="Times New Roman" w:cs="Arial"/>
          <w:b/>
          <w:sz w:val="19"/>
          <w:szCs w:val="19"/>
          <w:u w:val="single"/>
        </w:rPr>
        <w:tab/>
      </w:r>
      <w:r w:rsidRPr="00634631">
        <w:rPr>
          <w:rFonts w:eastAsia="Times New Roman" w:cs="Arial"/>
          <w:b/>
          <w:sz w:val="19"/>
          <w:szCs w:val="19"/>
          <w:u w:val="single"/>
        </w:rPr>
        <w:tab/>
      </w:r>
      <w:r w:rsidRPr="00634631">
        <w:rPr>
          <w:rFonts w:eastAsia="Times New Roman" w:cs="Arial"/>
          <w:b/>
          <w:sz w:val="19"/>
          <w:szCs w:val="19"/>
          <w:u w:val="single"/>
        </w:rPr>
        <w:tab/>
      </w:r>
      <w:r w:rsidRPr="00634631">
        <w:rPr>
          <w:rFonts w:eastAsia="Times New Roman" w:cs="Arial"/>
          <w:b/>
          <w:sz w:val="19"/>
          <w:szCs w:val="19"/>
          <w:u w:val="single"/>
        </w:rPr>
        <w:tab/>
      </w:r>
      <w:r w:rsidRPr="00634631">
        <w:rPr>
          <w:rFonts w:eastAsia="Times New Roman" w:cs="Arial"/>
          <w:b/>
          <w:sz w:val="19"/>
          <w:szCs w:val="19"/>
          <w:u w:val="single"/>
        </w:rPr>
        <w:tab/>
      </w:r>
    </w:p>
    <w:p w14:paraId="5636B105" w14:textId="77777777" w:rsidR="00257378" w:rsidRPr="00634631" w:rsidRDefault="0060364E" w:rsidP="00022A93">
      <w:pPr>
        <w:shd w:val="clear" w:color="auto" w:fill="FFFFFF"/>
        <w:rPr>
          <w:rFonts w:eastAsia="Times New Roman" w:cs="Arial"/>
          <w:sz w:val="19"/>
          <w:szCs w:val="19"/>
        </w:rPr>
      </w:pPr>
      <w:r w:rsidRPr="00634631">
        <w:rPr>
          <w:rFonts w:eastAsia="Times New Roman" w:cs="Arial"/>
          <w:sz w:val="19"/>
          <w:szCs w:val="19"/>
        </w:rPr>
        <w:tab/>
      </w:r>
    </w:p>
    <w:p w14:paraId="0B31FF63" w14:textId="77777777" w:rsidR="00022A93" w:rsidRPr="00634631" w:rsidRDefault="00022A93" w:rsidP="00022A93">
      <w:pPr>
        <w:shd w:val="clear" w:color="auto" w:fill="FFFFFF"/>
        <w:rPr>
          <w:rFonts w:eastAsia="Times New Roman" w:cs="Arial"/>
          <w:b/>
          <w:sz w:val="19"/>
          <w:szCs w:val="19"/>
          <w:u w:val="single"/>
        </w:rPr>
      </w:pPr>
      <w:r w:rsidRPr="00634631">
        <w:rPr>
          <w:rFonts w:eastAsia="Times New Roman" w:cs="Arial"/>
          <w:b/>
          <w:sz w:val="19"/>
          <w:szCs w:val="19"/>
        </w:rPr>
        <w:t>Date:</w:t>
      </w:r>
      <w:r w:rsidR="00257378" w:rsidRPr="00634631">
        <w:rPr>
          <w:rFonts w:eastAsia="Times New Roman" w:cs="Arial"/>
          <w:b/>
          <w:sz w:val="19"/>
          <w:szCs w:val="19"/>
          <w:u w:val="single"/>
        </w:rPr>
        <w:tab/>
      </w:r>
      <w:r w:rsidR="00257378" w:rsidRPr="00634631">
        <w:rPr>
          <w:rFonts w:eastAsia="Times New Roman" w:cs="Arial"/>
          <w:b/>
          <w:sz w:val="19"/>
          <w:szCs w:val="19"/>
          <w:u w:val="single"/>
        </w:rPr>
        <w:tab/>
      </w:r>
      <w:r w:rsidR="00257378" w:rsidRPr="00634631">
        <w:rPr>
          <w:rFonts w:eastAsia="Times New Roman" w:cs="Arial"/>
          <w:b/>
          <w:sz w:val="19"/>
          <w:szCs w:val="19"/>
          <w:u w:val="single"/>
        </w:rPr>
        <w:tab/>
      </w:r>
      <w:r w:rsidR="00257378" w:rsidRPr="00634631">
        <w:rPr>
          <w:rFonts w:eastAsia="Times New Roman" w:cs="Arial"/>
          <w:b/>
          <w:sz w:val="19"/>
          <w:szCs w:val="19"/>
          <w:u w:val="single"/>
        </w:rPr>
        <w:tab/>
      </w:r>
      <w:r w:rsidR="00257378" w:rsidRPr="00634631">
        <w:rPr>
          <w:rFonts w:eastAsia="Times New Roman" w:cs="Arial"/>
          <w:b/>
          <w:sz w:val="19"/>
          <w:szCs w:val="19"/>
          <w:u w:val="single"/>
        </w:rPr>
        <w:tab/>
      </w:r>
      <w:r w:rsidR="00257378" w:rsidRPr="00634631">
        <w:rPr>
          <w:rFonts w:eastAsia="Times New Roman" w:cs="Arial"/>
          <w:b/>
          <w:sz w:val="19"/>
          <w:szCs w:val="19"/>
          <w:u w:val="single"/>
        </w:rPr>
        <w:tab/>
      </w:r>
      <w:r w:rsidR="0060364E" w:rsidRPr="00634631">
        <w:rPr>
          <w:rFonts w:eastAsia="Times New Roman" w:cs="Arial"/>
          <w:b/>
          <w:sz w:val="19"/>
          <w:szCs w:val="19"/>
        </w:rPr>
        <w:tab/>
        <w:t>Phone:</w:t>
      </w:r>
      <w:r w:rsidR="0060364E" w:rsidRPr="00634631">
        <w:rPr>
          <w:rFonts w:eastAsia="Times New Roman" w:cs="Arial"/>
          <w:b/>
          <w:sz w:val="19"/>
          <w:szCs w:val="19"/>
          <w:u w:val="single"/>
        </w:rPr>
        <w:tab/>
      </w:r>
      <w:r w:rsidR="0060364E" w:rsidRPr="00634631">
        <w:rPr>
          <w:rFonts w:eastAsia="Times New Roman" w:cs="Arial"/>
          <w:b/>
          <w:sz w:val="19"/>
          <w:szCs w:val="19"/>
          <w:u w:val="single"/>
        </w:rPr>
        <w:tab/>
      </w:r>
      <w:r w:rsidR="0060364E" w:rsidRPr="00634631">
        <w:rPr>
          <w:rFonts w:eastAsia="Times New Roman" w:cs="Arial"/>
          <w:b/>
          <w:sz w:val="19"/>
          <w:szCs w:val="19"/>
          <w:u w:val="single"/>
        </w:rPr>
        <w:tab/>
      </w:r>
      <w:r w:rsidR="0060364E" w:rsidRPr="00634631">
        <w:rPr>
          <w:rFonts w:eastAsia="Times New Roman" w:cs="Arial"/>
          <w:b/>
          <w:sz w:val="19"/>
          <w:szCs w:val="19"/>
          <w:u w:val="single"/>
        </w:rPr>
        <w:tab/>
      </w:r>
      <w:r w:rsidR="0060364E" w:rsidRPr="00634631">
        <w:rPr>
          <w:rFonts w:eastAsia="Times New Roman" w:cs="Arial"/>
          <w:b/>
          <w:sz w:val="19"/>
          <w:szCs w:val="19"/>
          <w:u w:val="single"/>
        </w:rPr>
        <w:tab/>
      </w:r>
      <w:r w:rsidR="0060364E" w:rsidRPr="00634631">
        <w:rPr>
          <w:rFonts w:eastAsia="Times New Roman" w:cs="Arial"/>
          <w:b/>
          <w:sz w:val="19"/>
          <w:szCs w:val="19"/>
        </w:rPr>
        <w:tab/>
        <w:t>Email:</w:t>
      </w:r>
      <w:r w:rsidR="0060364E" w:rsidRPr="00634631">
        <w:rPr>
          <w:rFonts w:eastAsia="Times New Roman" w:cs="Arial"/>
          <w:b/>
          <w:sz w:val="19"/>
          <w:szCs w:val="19"/>
          <w:u w:val="single"/>
        </w:rPr>
        <w:tab/>
      </w:r>
      <w:r w:rsidR="0060364E" w:rsidRPr="00634631">
        <w:rPr>
          <w:rFonts w:eastAsia="Times New Roman" w:cs="Arial"/>
          <w:b/>
          <w:sz w:val="19"/>
          <w:szCs w:val="19"/>
          <w:u w:val="single"/>
        </w:rPr>
        <w:tab/>
      </w:r>
      <w:r w:rsidR="0060364E" w:rsidRPr="00634631">
        <w:rPr>
          <w:rFonts w:eastAsia="Times New Roman" w:cs="Arial"/>
          <w:b/>
          <w:sz w:val="19"/>
          <w:szCs w:val="19"/>
          <w:u w:val="single"/>
        </w:rPr>
        <w:tab/>
      </w:r>
      <w:r w:rsidR="0060364E" w:rsidRPr="00634631">
        <w:rPr>
          <w:rFonts w:eastAsia="Times New Roman" w:cs="Arial"/>
          <w:b/>
          <w:sz w:val="19"/>
          <w:szCs w:val="19"/>
          <w:u w:val="single"/>
        </w:rPr>
        <w:tab/>
      </w:r>
      <w:r w:rsidR="0060364E" w:rsidRPr="00634631">
        <w:rPr>
          <w:rFonts w:eastAsia="Times New Roman" w:cs="Arial"/>
          <w:b/>
          <w:sz w:val="19"/>
          <w:szCs w:val="19"/>
          <w:u w:val="single"/>
        </w:rPr>
        <w:tab/>
      </w:r>
      <w:r w:rsidR="0060364E" w:rsidRPr="00634631">
        <w:rPr>
          <w:rFonts w:eastAsia="Times New Roman" w:cs="Arial"/>
          <w:b/>
          <w:sz w:val="19"/>
          <w:szCs w:val="19"/>
          <w:u w:val="single"/>
        </w:rPr>
        <w:tab/>
      </w:r>
    </w:p>
    <w:p w14:paraId="181F2207" w14:textId="77777777" w:rsidR="00022A93" w:rsidRPr="00634631" w:rsidRDefault="00022A93" w:rsidP="00022A93">
      <w:pPr>
        <w:shd w:val="clear" w:color="auto" w:fill="FFFFFF"/>
        <w:rPr>
          <w:rFonts w:eastAsia="Times New Roman" w:cs="Arial"/>
          <w:sz w:val="19"/>
          <w:szCs w:val="19"/>
        </w:rPr>
      </w:pPr>
    </w:p>
    <w:p w14:paraId="7D692EB2" w14:textId="77777777" w:rsidR="00FC6234" w:rsidRPr="00634631" w:rsidRDefault="00FC6234" w:rsidP="00022A93">
      <w:pPr>
        <w:shd w:val="clear" w:color="auto" w:fill="FFFFFF"/>
        <w:rPr>
          <w:rFonts w:eastAsia="Times New Roman" w:cs="Arial"/>
          <w:sz w:val="19"/>
          <w:szCs w:val="19"/>
        </w:rPr>
      </w:pPr>
      <w:r w:rsidRPr="00634631">
        <w:rPr>
          <w:rFonts w:eastAsia="Times New Roman" w:cs="Arial"/>
          <w:sz w:val="19"/>
          <w:szCs w:val="19"/>
        </w:rPr>
        <w:t xml:space="preserve">The "Selected Resources" offered are not meant to be an exhaustive list.  There are various methods that can be used to satisfy the orientation and training requirements including but not limited to: literature review, webinars, in-person training and workshops, and various on-line resources and forums. Providers are encouraged to go beyond the resources offered </w:t>
      </w:r>
      <w:r w:rsidR="00257378" w:rsidRPr="00634631">
        <w:rPr>
          <w:rFonts w:eastAsia="Times New Roman" w:cs="Arial"/>
          <w:sz w:val="19"/>
          <w:szCs w:val="19"/>
        </w:rPr>
        <w:t>in this document</w:t>
      </w:r>
      <w:r w:rsidRPr="00634631">
        <w:rPr>
          <w:rFonts w:eastAsia="Times New Roman" w:cs="Arial"/>
          <w:sz w:val="19"/>
          <w:szCs w:val="19"/>
        </w:rPr>
        <w:t>.  The amount and depth of your orientation and training should be based on your level of knowledge, experience, and skill in any given area, as well as what your responsibilities are as a CCS staff member.</w:t>
      </w:r>
    </w:p>
    <w:p w14:paraId="47315FCB" w14:textId="77777777" w:rsidR="00257378" w:rsidRPr="00634631" w:rsidRDefault="00257378" w:rsidP="00022A93">
      <w:pPr>
        <w:shd w:val="clear" w:color="auto" w:fill="FFFFFF"/>
        <w:rPr>
          <w:rFonts w:eastAsia="Times New Roman" w:cs="Arial"/>
          <w:sz w:val="19"/>
          <w:szCs w:val="19"/>
        </w:rPr>
      </w:pPr>
    </w:p>
    <w:p w14:paraId="4C34D5C6" w14:textId="77777777" w:rsidR="00257378" w:rsidRPr="00634631" w:rsidRDefault="00257378" w:rsidP="00022A93">
      <w:pPr>
        <w:shd w:val="clear" w:color="auto" w:fill="FFFFFF"/>
        <w:rPr>
          <w:rFonts w:eastAsia="Times New Roman" w:cs="Arial"/>
          <w:sz w:val="19"/>
          <w:szCs w:val="19"/>
        </w:rPr>
      </w:pPr>
      <w:r w:rsidRPr="00634631">
        <w:rPr>
          <w:rFonts w:eastAsia="Times New Roman" w:cs="Arial"/>
          <w:sz w:val="19"/>
          <w:szCs w:val="19"/>
        </w:rPr>
        <w:t>When possible, please attach supportive documentation which may include but is not limited to: training/workshop agendas, certificates of attendance, or continuing education credit documentation.</w:t>
      </w:r>
    </w:p>
    <w:p w14:paraId="21F9DD68" w14:textId="77777777" w:rsidR="00257378" w:rsidRPr="00634631" w:rsidRDefault="00257378" w:rsidP="00022A93">
      <w:pPr>
        <w:shd w:val="clear" w:color="auto" w:fill="FFFFFF"/>
        <w:rPr>
          <w:rFonts w:eastAsia="Times New Roman" w:cs="Arial"/>
          <w:sz w:val="19"/>
          <w:szCs w:val="19"/>
        </w:rPr>
      </w:pPr>
    </w:p>
    <w:p w14:paraId="09AF9568" w14:textId="77777777" w:rsidR="00257378" w:rsidRPr="00634631" w:rsidRDefault="00257378" w:rsidP="00022A93">
      <w:pPr>
        <w:shd w:val="clear" w:color="auto" w:fill="FFFFFF"/>
        <w:rPr>
          <w:rFonts w:eastAsia="Times New Roman" w:cs="Arial"/>
          <w:sz w:val="19"/>
          <w:szCs w:val="19"/>
        </w:rPr>
      </w:pPr>
      <w:r w:rsidRPr="00634631">
        <w:rPr>
          <w:rFonts w:eastAsia="Times New Roman" w:cs="Arial"/>
          <w:sz w:val="19"/>
          <w:szCs w:val="19"/>
        </w:rPr>
        <w:t xml:space="preserve">Copies of this form and related documentation should be given to and reviewed by the Service Director in each of the counties you are/will be providing CCS services in.     </w:t>
      </w:r>
    </w:p>
    <w:p w14:paraId="30037A38" w14:textId="77777777" w:rsidR="00FC6234" w:rsidRPr="00634631" w:rsidRDefault="00FC6234" w:rsidP="00257378">
      <w:pPr>
        <w:shd w:val="clear" w:color="auto" w:fill="FFFFFF"/>
        <w:spacing w:before="120"/>
        <w:rPr>
          <w:rFonts w:eastAsia="Times New Roman" w:cs="Arial"/>
          <w:b/>
          <w:sz w:val="19"/>
          <w:szCs w:val="19"/>
        </w:rPr>
      </w:pPr>
      <w:r w:rsidRPr="00634631">
        <w:rPr>
          <w:rFonts w:eastAsia="Times New Roman" w:cs="Arial"/>
          <w:b/>
          <w:sz w:val="19"/>
          <w:szCs w:val="19"/>
        </w:rPr>
        <w:t>Orientation Requirements</w:t>
      </w:r>
      <w:r w:rsidR="00EF4212">
        <w:rPr>
          <w:rFonts w:eastAsia="Times New Roman" w:cs="Arial"/>
          <w:b/>
          <w:sz w:val="19"/>
          <w:szCs w:val="19"/>
        </w:rPr>
        <w:t xml:space="preserve"> (DHS 36.12</w:t>
      </w:r>
      <w:r w:rsidR="00257378" w:rsidRPr="00634631">
        <w:rPr>
          <w:rFonts w:eastAsia="Times New Roman" w:cs="Arial"/>
          <w:b/>
          <w:sz w:val="19"/>
          <w:szCs w:val="19"/>
        </w:rPr>
        <w:t>)</w:t>
      </w:r>
      <w:r w:rsidRPr="00634631">
        <w:rPr>
          <w:rFonts w:eastAsia="Times New Roman" w:cs="Arial"/>
          <w:b/>
          <w:sz w:val="19"/>
          <w:szCs w:val="19"/>
        </w:rPr>
        <w:t>:</w:t>
      </w:r>
    </w:p>
    <w:p w14:paraId="10747C1B" w14:textId="77777777" w:rsidR="00FC6234" w:rsidRPr="00634631" w:rsidRDefault="00FC6234" w:rsidP="008C6AE9">
      <w:pPr>
        <w:numPr>
          <w:ilvl w:val="0"/>
          <w:numId w:val="20"/>
        </w:numPr>
        <w:shd w:val="clear" w:color="auto" w:fill="FFFFFF"/>
        <w:spacing w:before="120" w:after="120"/>
        <w:rPr>
          <w:rFonts w:eastAsia="Times New Roman" w:cs="Arial"/>
          <w:sz w:val="19"/>
          <w:szCs w:val="19"/>
        </w:rPr>
      </w:pPr>
      <w:r w:rsidRPr="00634631">
        <w:rPr>
          <w:rFonts w:eastAsia="Times New Roman" w:cs="Arial"/>
          <w:sz w:val="19"/>
          <w:szCs w:val="19"/>
        </w:rPr>
        <w:t>At least 40 hours of documented orientation training within 3 months of beginning employment for each staff member who has less than 6 months experience providing psychosocial rehabilitation services</w:t>
      </w:r>
      <w:r w:rsidR="0092279A" w:rsidRPr="00634631">
        <w:rPr>
          <w:rFonts w:eastAsia="Times New Roman" w:cs="Arial"/>
          <w:sz w:val="19"/>
          <w:szCs w:val="19"/>
        </w:rPr>
        <w:t>*</w:t>
      </w:r>
      <w:r w:rsidRPr="00634631">
        <w:rPr>
          <w:rFonts w:eastAsia="Times New Roman" w:cs="Arial"/>
          <w:sz w:val="19"/>
          <w:szCs w:val="19"/>
        </w:rPr>
        <w:t xml:space="preserve"> to children or adults with mental disorders or substance-use disorders. </w:t>
      </w:r>
    </w:p>
    <w:p w14:paraId="5FC9CF67" w14:textId="77777777" w:rsidR="00FC6234" w:rsidRPr="00634631" w:rsidRDefault="00FC6234" w:rsidP="008C6AE9">
      <w:pPr>
        <w:numPr>
          <w:ilvl w:val="0"/>
          <w:numId w:val="20"/>
        </w:numPr>
        <w:shd w:val="clear" w:color="auto" w:fill="FFFFFF"/>
        <w:spacing w:before="120" w:after="120"/>
        <w:rPr>
          <w:rFonts w:eastAsia="Times New Roman" w:cs="Arial"/>
          <w:sz w:val="19"/>
          <w:szCs w:val="19"/>
        </w:rPr>
      </w:pPr>
      <w:r w:rsidRPr="00634631">
        <w:rPr>
          <w:rFonts w:eastAsia="Times New Roman" w:cs="Arial"/>
          <w:sz w:val="19"/>
          <w:szCs w:val="19"/>
        </w:rPr>
        <w:t>At least 20 hours of documented orientation training within 3 months of beginning employment with the CCS for each staff member who has 6 months or more experience providing psychosocial rehabilitation services</w:t>
      </w:r>
      <w:r w:rsidR="0092279A" w:rsidRPr="00634631">
        <w:rPr>
          <w:rFonts w:eastAsia="Times New Roman" w:cs="Arial"/>
          <w:sz w:val="19"/>
          <w:szCs w:val="19"/>
        </w:rPr>
        <w:t>*</w:t>
      </w:r>
      <w:r w:rsidRPr="00634631">
        <w:rPr>
          <w:rFonts w:eastAsia="Times New Roman" w:cs="Arial"/>
          <w:sz w:val="19"/>
          <w:szCs w:val="19"/>
        </w:rPr>
        <w:t xml:space="preserve"> to children or adults with mental disorders or substance-use disorders. </w:t>
      </w:r>
    </w:p>
    <w:p w14:paraId="5C269A14" w14:textId="485E00B7" w:rsidR="00FC6234" w:rsidRDefault="00FC6234" w:rsidP="008C6AE9">
      <w:pPr>
        <w:numPr>
          <w:ilvl w:val="0"/>
          <w:numId w:val="20"/>
        </w:numPr>
        <w:shd w:val="clear" w:color="auto" w:fill="FFFFFF"/>
        <w:spacing w:before="120" w:after="120"/>
        <w:rPr>
          <w:rFonts w:eastAsia="Times New Roman" w:cs="Arial"/>
          <w:sz w:val="19"/>
          <w:szCs w:val="19"/>
        </w:rPr>
      </w:pPr>
      <w:r w:rsidRPr="00634631">
        <w:rPr>
          <w:rFonts w:eastAsia="Times New Roman" w:cs="Arial"/>
          <w:sz w:val="19"/>
          <w:szCs w:val="19"/>
        </w:rPr>
        <w:t>At least 40 hours of documented orientation training for each regularly scheduled volunteer before allowing the volunteer to work independently with consumers or family members</w:t>
      </w:r>
    </w:p>
    <w:p w14:paraId="1BA889D9" w14:textId="113AE38A" w:rsidR="00596A9E" w:rsidRPr="00596A9E" w:rsidRDefault="00596A9E" w:rsidP="00596A9E">
      <w:pPr>
        <w:pStyle w:val="ListParagraph"/>
        <w:numPr>
          <w:ilvl w:val="0"/>
          <w:numId w:val="20"/>
        </w:numPr>
        <w:rPr>
          <w:rFonts w:eastAsia="Times New Roman" w:cs="Arial"/>
          <w:sz w:val="19"/>
          <w:szCs w:val="19"/>
        </w:rPr>
      </w:pPr>
      <w:r w:rsidRPr="00596A9E">
        <w:rPr>
          <w:rFonts w:eastAsia="Times New Roman" w:cs="Arial"/>
          <w:sz w:val="19"/>
          <w:szCs w:val="19"/>
          <w:u w:val="single"/>
        </w:rPr>
        <w:t>In addition</w:t>
      </w:r>
      <w:r w:rsidRPr="00596A9E">
        <w:rPr>
          <w:rFonts w:eastAsia="Times New Roman" w:cs="Arial"/>
          <w:sz w:val="19"/>
          <w:szCs w:val="19"/>
        </w:rPr>
        <w:t xml:space="preserve"> to the 40 or 20 hours of documented orientation training referenced above, </w:t>
      </w:r>
      <w:r w:rsidRPr="00596A9E">
        <w:rPr>
          <w:rFonts w:eastAsia="Times New Roman" w:cs="Arial"/>
          <w:b/>
          <w:sz w:val="19"/>
          <w:szCs w:val="19"/>
        </w:rPr>
        <w:t>peer specialists</w:t>
      </w:r>
      <w:r w:rsidRPr="00596A9E">
        <w:rPr>
          <w:rFonts w:eastAsia="Times New Roman" w:cs="Arial"/>
          <w:sz w:val="19"/>
          <w:szCs w:val="19"/>
        </w:rPr>
        <w:t xml:space="preserve"> and </w:t>
      </w:r>
      <w:r w:rsidRPr="00596A9E">
        <w:rPr>
          <w:rFonts w:eastAsia="Times New Roman" w:cs="Arial"/>
          <w:b/>
          <w:sz w:val="19"/>
          <w:szCs w:val="19"/>
        </w:rPr>
        <w:t>rehabilitation workers</w:t>
      </w:r>
      <w:r w:rsidRPr="00596A9E">
        <w:rPr>
          <w:rFonts w:eastAsia="Times New Roman" w:cs="Arial"/>
          <w:sz w:val="19"/>
          <w:szCs w:val="19"/>
        </w:rPr>
        <w:t xml:space="preserve"> must receive 30 hours of training during the past two years (prior to beginning employment with the CCS) on the following topics: recovery concepts, consumer rights, consumer-centered individual treatment planning, mental illness, co-occurring mental illness and substance abuse, psychotropic medications and side effects, functional assessment, local community resources, adult vulnerability, and consumer confidentiality (DHS 36.10(2)(g) 20 and 21).  </w:t>
      </w:r>
    </w:p>
    <w:p w14:paraId="4FF1CE2D" w14:textId="4464EADC" w:rsidR="0092279A" w:rsidRDefault="0092279A" w:rsidP="00DD77FD">
      <w:pPr>
        <w:shd w:val="clear" w:color="auto" w:fill="FFFFFF"/>
        <w:spacing w:before="120" w:after="120"/>
        <w:ind w:left="720" w:hanging="90"/>
        <w:rPr>
          <w:i/>
          <w:sz w:val="19"/>
          <w:szCs w:val="19"/>
        </w:rPr>
      </w:pPr>
      <w:r w:rsidRPr="00634631">
        <w:rPr>
          <w:rFonts w:eastAsia="Times New Roman" w:cs="Arial"/>
          <w:i/>
          <w:sz w:val="19"/>
          <w:szCs w:val="19"/>
        </w:rPr>
        <w:t>*</w:t>
      </w:r>
      <w:r w:rsidRPr="00634631">
        <w:rPr>
          <w:i/>
          <w:sz w:val="19"/>
          <w:szCs w:val="19"/>
        </w:rPr>
        <w:t xml:space="preserve"> </w:t>
      </w:r>
      <w:r w:rsidR="00DD77FD" w:rsidRPr="00DD77FD">
        <w:rPr>
          <w:i/>
          <w:sz w:val="19"/>
          <w:szCs w:val="19"/>
        </w:rPr>
        <w:t>Medical and remedial services and supportive activities provided to or arranged for a consumer by a comprehensive community services program authorized</w:t>
      </w:r>
      <w:r w:rsidR="00DD77FD" w:rsidRPr="00DD77FD">
        <w:rPr>
          <w:b/>
          <w:i/>
          <w:sz w:val="19"/>
          <w:szCs w:val="19"/>
        </w:rPr>
        <w:t xml:space="preserve"> </w:t>
      </w:r>
      <w:r w:rsidR="00DD77FD" w:rsidRPr="00DD77FD">
        <w:rPr>
          <w:i/>
          <w:sz w:val="19"/>
          <w:szCs w:val="19"/>
        </w:rPr>
        <w:t>by a mental health professional to assist individuals with mental disorders or substance-use disorders to achieve the individual's highest possible level of independent functioning, stability and independe</w:t>
      </w:r>
      <w:r w:rsidR="00DD77FD">
        <w:rPr>
          <w:i/>
          <w:sz w:val="19"/>
          <w:szCs w:val="19"/>
        </w:rPr>
        <w:t>nce and to facilitate recovery</w:t>
      </w:r>
      <w:r w:rsidR="00DD77FD" w:rsidRPr="00DD77FD">
        <w:rPr>
          <w:i/>
          <w:sz w:val="19"/>
          <w:szCs w:val="19"/>
        </w:rPr>
        <w:t xml:space="preserve"> </w:t>
      </w:r>
      <w:r w:rsidR="00DD77FD">
        <w:rPr>
          <w:i/>
          <w:sz w:val="19"/>
          <w:szCs w:val="19"/>
        </w:rPr>
        <w:t>(DHS 36.03(22)).</w:t>
      </w:r>
    </w:p>
    <w:p w14:paraId="0A7F772F" w14:textId="77777777" w:rsidR="00FC6234" w:rsidRPr="00634631" w:rsidRDefault="00FC6234" w:rsidP="00022A93">
      <w:pPr>
        <w:shd w:val="clear" w:color="auto" w:fill="FFFFFF"/>
        <w:spacing w:after="60"/>
        <w:rPr>
          <w:rFonts w:eastAsia="Times New Roman" w:cs="Arial"/>
          <w:sz w:val="19"/>
          <w:szCs w:val="19"/>
        </w:rPr>
      </w:pPr>
      <w:r w:rsidRPr="00634631">
        <w:rPr>
          <w:rFonts w:eastAsia="Times New Roman" w:cs="Arial"/>
          <w:sz w:val="19"/>
          <w:szCs w:val="19"/>
        </w:rPr>
        <w:t xml:space="preserve">As a CCS staff member, you shall be able to apply </w:t>
      </w:r>
      <w:proofErr w:type="gramStart"/>
      <w:r w:rsidRPr="00634631">
        <w:rPr>
          <w:rFonts w:eastAsia="Times New Roman" w:cs="Arial"/>
          <w:sz w:val="19"/>
          <w:szCs w:val="19"/>
        </w:rPr>
        <w:t>all of</w:t>
      </w:r>
      <w:proofErr w:type="gramEnd"/>
      <w:r w:rsidRPr="00634631">
        <w:rPr>
          <w:rFonts w:eastAsia="Times New Roman" w:cs="Arial"/>
          <w:sz w:val="19"/>
          <w:szCs w:val="19"/>
        </w:rPr>
        <w:t xml:space="preserve"> the following:</w:t>
      </w:r>
    </w:p>
    <w:tbl>
      <w:tblPr>
        <w:tblStyle w:val="TableGrid"/>
        <w:tblW w:w="14395" w:type="dxa"/>
        <w:tblInd w:w="-5" w:type="dxa"/>
        <w:tblLook w:val="04A0" w:firstRow="1" w:lastRow="0" w:firstColumn="1" w:lastColumn="0" w:noHBand="0" w:noVBand="1"/>
      </w:tblPr>
      <w:tblGrid>
        <w:gridCol w:w="5940"/>
        <w:gridCol w:w="6840"/>
        <w:gridCol w:w="1615"/>
      </w:tblGrid>
      <w:tr w:rsidR="00FC6234" w:rsidRPr="00634631" w14:paraId="7117882A" w14:textId="77777777" w:rsidTr="00E12461">
        <w:tc>
          <w:tcPr>
            <w:tcW w:w="5940" w:type="dxa"/>
            <w:shd w:val="clear" w:color="auto" w:fill="D9D9D9" w:themeFill="background1" w:themeFillShade="D9"/>
            <w:vAlign w:val="center"/>
          </w:tcPr>
          <w:p w14:paraId="570BE997" w14:textId="77777777" w:rsidR="00FC6234" w:rsidRPr="00634631" w:rsidRDefault="00FC6234" w:rsidP="00634631">
            <w:pPr>
              <w:spacing w:before="80" w:after="80"/>
              <w:jc w:val="center"/>
              <w:rPr>
                <w:rFonts w:cs="Arial"/>
                <w:b/>
                <w:sz w:val="19"/>
                <w:szCs w:val="19"/>
              </w:rPr>
            </w:pPr>
            <w:r w:rsidRPr="00634631">
              <w:rPr>
                <w:rFonts w:cs="Arial"/>
                <w:b/>
                <w:sz w:val="19"/>
                <w:szCs w:val="19"/>
              </w:rPr>
              <w:t>Required Categories</w:t>
            </w:r>
          </w:p>
        </w:tc>
        <w:tc>
          <w:tcPr>
            <w:tcW w:w="6840" w:type="dxa"/>
            <w:shd w:val="clear" w:color="auto" w:fill="D9D9D9" w:themeFill="background1" w:themeFillShade="D9"/>
            <w:vAlign w:val="center"/>
          </w:tcPr>
          <w:p w14:paraId="7F0D2370" w14:textId="34AAE54E" w:rsidR="00FC6234" w:rsidRPr="00634631" w:rsidRDefault="00FC6234" w:rsidP="00634631">
            <w:pPr>
              <w:spacing w:before="80" w:after="80"/>
              <w:jc w:val="center"/>
              <w:rPr>
                <w:rFonts w:eastAsia="Times New Roman" w:cs="Times New Roman"/>
                <w:b/>
                <w:sz w:val="19"/>
                <w:szCs w:val="19"/>
              </w:rPr>
            </w:pPr>
            <w:r w:rsidRPr="00634631">
              <w:rPr>
                <w:rFonts w:eastAsia="Times New Roman" w:cs="Times New Roman"/>
                <w:b/>
                <w:sz w:val="19"/>
                <w:szCs w:val="19"/>
              </w:rPr>
              <w:t>Method</w:t>
            </w:r>
          </w:p>
        </w:tc>
        <w:tc>
          <w:tcPr>
            <w:tcW w:w="1615" w:type="dxa"/>
            <w:shd w:val="clear" w:color="auto" w:fill="D9D9D9" w:themeFill="background1" w:themeFillShade="D9"/>
            <w:vAlign w:val="center"/>
          </w:tcPr>
          <w:p w14:paraId="36157ADF" w14:textId="77777777" w:rsidR="00FC6234" w:rsidRPr="00634631" w:rsidRDefault="00FC6234" w:rsidP="00634631">
            <w:pPr>
              <w:spacing w:before="80" w:after="80"/>
              <w:jc w:val="center"/>
              <w:rPr>
                <w:b/>
                <w:sz w:val="19"/>
                <w:szCs w:val="19"/>
              </w:rPr>
            </w:pPr>
            <w:r w:rsidRPr="00634631">
              <w:rPr>
                <w:b/>
                <w:sz w:val="19"/>
                <w:szCs w:val="19"/>
              </w:rPr>
              <w:t xml:space="preserve">Date Completed and </w:t>
            </w:r>
            <w:r w:rsidR="00257378" w:rsidRPr="00634631">
              <w:rPr>
                <w:b/>
                <w:sz w:val="19"/>
                <w:szCs w:val="19"/>
              </w:rPr>
              <w:t xml:space="preserve">Amount of </w:t>
            </w:r>
            <w:r w:rsidRPr="00634631">
              <w:rPr>
                <w:b/>
                <w:sz w:val="19"/>
                <w:szCs w:val="19"/>
              </w:rPr>
              <w:t>Time Invested</w:t>
            </w:r>
          </w:p>
        </w:tc>
      </w:tr>
      <w:tr w:rsidR="00FC6234" w:rsidRPr="00A844D5" w14:paraId="26DF5352" w14:textId="77777777" w:rsidTr="00E12461">
        <w:tc>
          <w:tcPr>
            <w:tcW w:w="5940" w:type="dxa"/>
          </w:tcPr>
          <w:p w14:paraId="2ECF9437" w14:textId="23201EE7" w:rsidR="00FC6234" w:rsidRPr="00A844D5" w:rsidRDefault="00FC6234" w:rsidP="00A844D5">
            <w:pPr>
              <w:spacing w:before="40" w:after="40"/>
              <w:rPr>
                <w:sz w:val="19"/>
                <w:szCs w:val="19"/>
              </w:rPr>
            </w:pPr>
            <w:r w:rsidRPr="00A844D5">
              <w:rPr>
                <w:rFonts w:cs="Arial"/>
                <w:sz w:val="19"/>
                <w:szCs w:val="19"/>
              </w:rPr>
              <w:t xml:space="preserve">1. </w:t>
            </w:r>
            <w:r w:rsidR="0072130B">
              <w:rPr>
                <w:rFonts w:cs="Arial"/>
                <w:sz w:val="19"/>
                <w:szCs w:val="19"/>
              </w:rPr>
              <w:t>Consumer Confidentiality</w:t>
            </w:r>
          </w:p>
        </w:tc>
        <w:tc>
          <w:tcPr>
            <w:tcW w:w="6840" w:type="dxa"/>
          </w:tcPr>
          <w:p w14:paraId="73F01C48" w14:textId="484C590D" w:rsidR="00FC6234" w:rsidRPr="00A844D5" w:rsidRDefault="00FC6234" w:rsidP="00742864">
            <w:pPr>
              <w:pStyle w:val="ListParagraph"/>
              <w:spacing w:before="40" w:after="40"/>
              <w:ind w:left="196"/>
              <w:contextualSpacing w:val="0"/>
              <w:rPr>
                <w:sz w:val="19"/>
                <w:szCs w:val="19"/>
                <w:u w:val="single"/>
              </w:rPr>
            </w:pPr>
          </w:p>
        </w:tc>
        <w:tc>
          <w:tcPr>
            <w:tcW w:w="1615" w:type="dxa"/>
          </w:tcPr>
          <w:p w14:paraId="5D79DB4F" w14:textId="77777777" w:rsidR="00FC6234" w:rsidRPr="00A844D5" w:rsidRDefault="00FC6234" w:rsidP="00A844D5">
            <w:pPr>
              <w:spacing w:before="40" w:after="40"/>
              <w:rPr>
                <w:sz w:val="19"/>
                <w:szCs w:val="19"/>
              </w:rPr>
            </w:pPr>
          </w:p>
        </w:tc>
      </w:tr>
      <w:tr w:rsidR="00634631" w:rsidRPr="00A844D5" w14:paraId="2B45CDC7" w14:textId="77777777" w:rsidTr="00A844D5">
        <w:tc>
          <w:tcPr>
            <w:tcW w:w="14395" w:type="dxa"/>
            <w:gridSpan w:val="3"/>
          </w:tcPr>
          <w:p w14:paraId="46D51F37" w14:textId="77777777" w:rsidR="00634631" w:rsidRDefault="00634631" w:rsidP="00596A9E">
            <w:pPr>
              <w:spacing w:before="40" w:after="40"/>
              <w:rPr>
                <w:sz w:val="19"/>
                <w:szCs w:val="19"/>
              </w:rPr>
            </w:pPr>
            <w:r w:rsidRPr="00A844D5">
              <w:rPr>
                <w:sz w:val="19"/>
                <w:szCs w:val="19"/>
              </w:rPr>
              <w:t>Notes:</w:t>
            </w:r>
          </w:p>
          <w:p w14:paraId="29A5F9E5" w14:textId="77777777" w:rsidR="00596A9E" w:rsidRDefault="00596A9E" w:rsidP="00596A9E">
            <w:pPr>
              <w:spacing w:before="40" w:after="40"/>
              <w:rPr>
                <w:sz w:val="19"/>
                <w:szCs w:val="19"/>
              </w:rPr>
            </w:pPr>
          </w:p>
          <w:p w14:paraId="3F9DFED3" w14:textId="791B5C04" w:rsidR="00596A9E" w:rsidRPr="00A844D5" w:rsidRDefault="00596A9E" w:rsidP="00596A9E">
            <w:pPr>
              <w:spacing w:before="40" w:after="40"/>
              <w:rPr>
                <w:sz w:val="19"/>
                <w:szCs w:val="19"/>
              </w:rPr>
            </w:pPr>
          </w:p>
        </w:tc>
      </w:tr>
      <w:tr w:rsidR="00FC6234" w:rsidRPr="00A844D5" w14:paraId="7C52807A" w14:textId="77777777" w:rsidTr="00E12461">
        <w:tc>
          <w:tcPr>
            <w:tcW w:w="5940" w:type="dxa"/>
          </w:tcPr>
          <w:p w14:paraId="43588580" w14:textId="3813A149" w:rsidR="00FC6234" w:rsidRPr="00A844D5" w:rsidRDefault="00FC6234" w:rsidP="00A844D5">
            <w:pPr>
              <w:spacing w:before="40" w:after="40"/>
              <w:rPr>
                <w:rFonts w:cs="Arial"/>
                <w:sz w:val="19"/>
                <w:szCs w:val="19"/>
              </w:rPr>
            </w:pPr>
            <w:r w:rsidRPr="00A844D5">
              <w:rPr>
                <w:rFonts w:cs="Arial"/>
                <w:sz w:val="19"/>
                <w:szCs w:val="19"/>
              </w:rPr>
              <w:t xml:space="preserve">2. </w:t>
            </w:r>
            <w:r w:rsidR="0072130B">
              <w:rPr>
                <w:rFonts w:cs="Arial"/>
                <w:sz w:val="19"/>
                <w:szCs w:val="19"/>
              </w:rPr>
              <w:t>Consumer Rights</w:t>
            </w:r>
          </w:p>
          <w:p w14:paraId="36064D6D" w14:textId="49B90D75" w:rsidR="00FC6234" w:rsidRPr="00A844D5" w:rsidRDefault="00FC6234" w:rsidP="0072130B">
            <w:pPr>
              <w:spacing w:before="40" w:after="40"/>
              <w:rPr>
                <w:rFonts w:cs="Arial"/>
                <w:sz w:val="19"/>
                <w:szCs w:val="19"/>
              </w:rPr>
            </w:pPr>
            <w:r w:rsidRPr="00A844D5">
              <w:rPr>
                <w:rFonts w:cs="Arial"/>
                <w:sz w:val="19"/>
                <w:szCs w:val="19"/>
              </w:rPr>
              <w:lastRenderedPageBreak/>
              <w:t xml:space="preserve">3. </w:t>
            </w:r>
            <w:r w:rsidR="0072130B" w:rsidRPr="0072130B">
              <w:rPr>
                <w:rFonts w:cs="Arial"/>
                <w:sz w:val="19"/>
                <w:szCs w:val="19"/>
              </w:rPr>
              <w:t>Mental illness, and</w:t>
            </w:r>
            <w:r w:rsidR="0072130B">
              <w:rPr>
                <w:rFonts w:cs="Arial"/>
                <w:sz w:val="19"/>
                <w:szCs w:val="19"/>
              </w:rPr>
              <w:t xml:space="preserve"> </w:t>
            </w:r>
            <w:r w:rsidR="0072130B" w:rsidRPr="0072130B">
              <w:rPr>
                <w:rFonts w:cs="Arial"/>
                <w:sz w:val="19"/>
                <w:szCs w:val="19"/>
              </w:rPr>
              <w:t>Co-occurring mental illness and substance Abuse</w:t>
            </w:r>
          </w:p>
          <w:p w14:paraId="2AD524D7" w14:textId="77777777" w:rsidR="00FC6234" w:rsidRPr="00A844D5" w:rsidRDefault="00FC6234" w:rsidP="00A844D5">
            <w:pPr>
              <w:spacing w:before="40" w:after="40"/>
              <w:rPr>
                <w:rFonts w:cs="Arial"/>
                <w:sz w:val="19"/>
                <w:szCs w:val="19"/>
              </w:rPr>
            </w:pPr>
          </w:p>
          <w:p w14:paraId="4DF32891" w14:textId="77777777" w:rsidR="00FC6234" w:rsidRPr="00A844D5" w:rsidRDefault="00FC6234" w:rsidP="00A844D5">
            <w:pPr>
              <w:spacing w:before="40" w:after="40"/>
              <w:rPr>
                <w:rFonts w:cs="Arial"/>
                <w:sz w:val="19"/>
                <w:szCs w:val="19"/>
              </w:rPr>
            </w:pPr>
          </w:p>
        </w:tc>
        <w:tc>
          <w:tcPr>
            <w:tcW w:w="6840" w:type="dxa"/>
          </w:tcPr>
          <w:p w14:paraId="45BC9C91" w14:textId="3401175F" w:rsidR="00FC6234" w:rsidRPr="00742864" w:rsidRDefault="00FC6234" w:rsidP="00742864">
            <w:pPr>
              <w:spacing w:before="40" w:after="40"/>
              <w:rPr>
                <w:sz w:val="19"/>
                <w:szCs w:val="19"/>
              </w:rPr>
            </w:pPr>
          </w:p>
        </w:tc>
        <w:tc>
          <w:tcPr>
            <w:tcW w:w="1615" w:type="dxa"/>
          </w:tcPr>
          <w:p w14:paraId="6FCF3C8A" w14:textId="77777777" w:rsidR="00FC6234" w:rsidRPr="00A844D5" w:rsidRDefault="00FC6234" w:rsidP="00A844D5">
            <w:pPr>
              <w:spacing w:before="40" w:after="40"/>
              <w:rPr>
                <w:sz w:val="19"/>
                <w:szCs w:val="19"/>
              </w:rPr>
            </w:pPr>
          </w:p>
        </w:tc>
      </w:tr>
      <w:tr w:rsidR="00634631" w:rsidRPr="00A844D5" w14:paraId="0CF9C9AC" w14:textId="77777777" w:rsidTr="00A844D5">
        <w:tc>
          <w:tcPr>
            <w:tcW w:w="14395" w:type="dxa"/>
            <w:gridSpan w:val="3"/>
          </w:tcPr>
          <w:p w14:paraId="0417BC63" w14:textId="77777777" w:rsidR="00634631" w:rsidRPr="00A844D5" w:rsidRDefault="00634631" w:rsidP="00A844D5">
            <w:pPr>
              <w:spacing w:before="40" w:after="40"/>
              <w:rPr>
                <w:sz w:val="19"/>
                <w:szCs w:val="19"/>
              </w:rPr>
            </w:pPr>
            <w:r w:rsidRPr="00A844D5">
              <w:rPr>
                <w:sz w:val="19"/>
                <w:szCs w:val="19"/>
              </w:rPr>
              <w:t>Notes:</w:t>
            </w:r>
          </w:p>
          <w:p w14:paraId="1DA2E361" w14:textId="77777777" w:rsidR="00634631" w:rsidRPr="00A844D5" w:rsidRDefault="00634631" w:rsidP="00A844D5">
            <w:pPr>
              <w:spacing w:before="40" w:after="40"/>
              <w:rPr>
                <w:sz w:val="19"/>
                <w:szCs w:val="19"/>
              </w:rPr>
            </w:pPr>
          </w:p>
        </w:tc>
      </w:tr>
      <w:tr w:rsidR="00FC6234" w:rsidRPr="00A844D5" w14:paraId="181194B3" w14:textId="77777777" w:rsidTr="00E12461">
        <w:tc>
          <w:tcPr>
            <w:tcW w:w="5940" w:type="dxa"/>
          </w:tcPr>
          <w:p w14:paraId="65BA7F42" w14:textId="4844F5F7" w:rsidR="00FC6234" w:rsidRPr="00A844D5" w:rsidRDefault="00FC6234" w:rsidP="00A844D5">
            <w:pPr>
              <w:spacing w:before="40" w:after="40"/>
              <w:rPr>
                <w:rFonts w:cs="Arial"/>
                <w:sz w:val="19"/>
                <w:szCs w:val="19"/>
              </w:rPr>
            </w:pPr>
            <w:r w:rsidRPr="00A844D5">
              <w:rPr>
                <w:rFonts w:cs="Arial"/>
                <w:sz w:val="19"/>
                <w:szCs w:val="19"/>
              </w:rPr>
              <w:t xml:space="preserve">4. </w:t>
            </w:r>
            <w:r w:rsidR="0072130B">
              <w:rPr>
                <w:rFonts w:cs="Arial"/>
                <w:sz w:val="19"/>
                <w:szCs w:val="19"/>
              </w:rPr>
              <w:t>Recovery Concepts and Principles</w:t>
            </w:r>
          </w:p>
        </w:tc>
        <w:tc>
          <w:tcPr>
            <w:tcW w:w="6840" w:type="dxa"/>
          </w:tcPr>
          <w:p w14:paraId="4CA93547" w14:textId="77777777" w:rsidR="00FC6234" w:rsidRPr="00A844D5" w:rsidRDefault="00FC6234" w:rsidP="00742864">
            <w:pPr>
              <w:pStyle w:val="ListParagraph"/>
              <w:spacing w:before="40" w:after="40"/>
              <w:ind w:left="286"/>
              <w:contextualSpacing w:val="0"/>
              <w:rPr>
                <w:rFonts w:eastAsia="Times New Roman" w:cs="Arial"/>
                <w:sz w:val="19"/>
                <w:szCs w:val="19"/>
              </w:rPr>
            </w:pPr>
          </w:p>
        </w:tc>
        <w:tc>
          <w:tcPr>
            <w:tcW w:w="1615" w:type="dxa"/>
          </w:tcPr>
          <w:p w14:paraId="126DC454" w14:textId="77777777" w:rsidR="00FC6234" w:rsidRPr="00A844D5" w:rsidRDefault="00FC6234" w:rsidP="00A844D5">
            <w:pPr>
              <w:spacing w:before="40" w:after="40"/>
              <w:rPr>
                <w:sz w:val="19"/>
                <w:szCs w:val="19"/>
              </w:rPr>
            </w:pPr>
          </w:p>
        </w:tc>
      </w:tr>
      <w:tr w:rsidR="00634631" w:rsidRPr="00A844D5" w14:paraId="20A00F00" w14:textId="77777777" w:rsidTr="00A844D5">
        <w:tc>
          <w:tcPr>
            <w:tcW w:w="14395" w:type="dxa"/>
            <w:gridSpan w:val="3"/>
          </w:tcPr>
          <w:p w14:paraId="758243C2" w14:textId="77777777" w:rsidR="00634631" w:rsidRPr="00A844D5" w:rsidRDefault="00634631" w:rsidP="00A844D5">
            <w:pPr>
              <w:spacing w:before="40" w:after="40"/>
              <w:rPr>
                <w:sz w:val="19"/>
                <w:szCs w:val="19"/>
              </w:rPr>
            </w:pPr>
            <w:r w:rsidRPr="00A844D5">
              <w:rPr>
                <w:sz w:val="19"/>
                <w:szCs w:val="19"/>
              </w:rPr>
              <w:t>Notes:</w:t>
            </w:r>
          </w:p>
          <w:p w14:paraId="216E542D" w14:textId="77777777" w:rsidR="00634631" w:rsidRPr="00A844D5" w:rsidRDefault="00634631" w:rsidP="00A844D5">
            <w:pPr>
              <w:spacing w:before="40" w:after="40"/>
              <w:rPr>
                <w:sz w:val="19"/>
                <w:szCs w:val="19"/>
              </w:rPr>
            </w:pPr>
          </w:p>
        </w:tc>
      </w:tr>
      <w:tr w:rsidR="00FC6234" w:rsidRPr="00A844D5" w14:paraId="0FFC0472" w14:textId="77777777" w:rsidTr="00E12461">
        <w:tc>
          <w:tcPr>
            <w:tcW w:w="5940" w:type="dxa"/>
          </w:tcPr>
          <w:p w14:paraId="376C45DF" w14:textId="5B7B52F2" w:rsidR="00FC6234" w:rsidRPr="0072130B" w:rsidRDefault="00FC6234" w:rsidP="00A844D5">
            <w:pPr>
              <w:spacing w:before="40" w:after="40"/>
              <w:rPr>
                <w:rFonts w:cs="Arial"/>
                <w:sz w:val="19"/>
                <w:szCs w:val="19"/>
              </w:rPr>
            </w:pPr>
            <w:r w:rsidRPr="0072130B">
              <w:rPr>
                <w:rFonts w:cs="Arial"/>
                <w:sz w:val="19"/>
                <w:szCs w:val="19"/>
              </w:rPr>
              <w:t>5.</w:t>
            </w:r>
            <w:r w:rsidRPr="0072130B">
              <w:rPr>
                <w:rStyle w:val="apple-converted-space"/>
                <w:rFonts w:cs="Arial"/>
                <w:sz w:val="19"/>
                <w:szCs w:val="19"/>
              </w:rPr>
              <w:t> </w:t>
            </w:r>
            <w:r w:rsidR="0072130B" w:rsidRPr="0072130B">
              <w:rPr>
                <w:bCs/>
                <w:sz w:val="19"/>
                <w:szCs w:val="19"/>
              </w:rPr>
              <w:t>Functional Assessment</w:t>
            </w:r>
          </w:p>
        </w:tc>
        <w:tc>
          <w:tcPr>
            <w:tcW w:w="6840" w:type="dxa"/>
          </w:tcPr>
          <w:p w14:paraId="1CFE6AE1" w14:textId="77777777" w:rsidR="00A844D5" w:rsidRPr="00A844D5" w:rsidRDefault="00A844D5" w:rsidP="00742864">
            <w:pPr>
              <w:pStyle w:val="ListParagraph"/>
              <w:spacing w:before="40" w:after="40"/>
              <w:ind w:left="286"/>
              <w:contextualSpacing w:val="0"/>
              <w:rPr>
                <w:rFonts w:eastAsia="Times New Roman" w:cs="Times New Roman"/>
                <w:sz w:val="19"/>
                <w:szCs w:val="19"/>
              </w:rPr>
            </w:pPr>
          </w:p>
        </w:tc>
        <w:tc>
          <w:tcPr>
            <w:tcW w:w="1615" w:type="dxa"/>
          </w:tcPr>
          <w:p w14:paraId="67570231" w14:textId="77777777" w:rsidR="00FC6234" w:rsidRPr="00A844D5" w:rsidRDefault="00FC6234" w:rsidP="00A844D5">
            <w:pPr>
              <w:spacing w:before="40" w:after="40"/>
              <w:rPr>
                <w:sz w:val="19"/>
                <w:szCs w:val="19"/>
              </w:rPr>
            </w:pPr>
          </w:p>
        </w:tc>
      </w:tr>
      <w:tr w:rsidR="00634631" w:rsidRPr="00A844D5" w14:paraId="1454EDBD" w14:textId="77777777" w:rsidTr="00A844D5">
        <w:tc>
          <w:tcPr>
            <w:tcW w:w="14395" w:type="dxa"/>
            <w:gridSpan w:val="3"/>
          </w:tcPr>
          <w:p w14:paraId="52433971" w14:textId="77777777" w:rsidR="00634631" w:rsidRPr="00A844D5" w:rsidRDefault="00634631" w:rsidP="00A844D5">
            <w:pPr>
              <w:spacing w:before="40" w:after="40"/>
              <w:rPr>
                <w:sz w:val="19"/>
                <w:szCs w:val="19"/>
              </w:rPr>
            </w:pPr>
            <w:r w:rsidRPr="00A844D5">
              <w:rPr>
                <w:sz w:val="19"/>
                <w:szCs w:val="19"/>
              </w:rPr>
              <w:t>Notes:</w:t>
            </w:r>
          </w:p>
          <w:p w14:paraId="77FF8E72" w14:textId="77777777" w:rsidR="0051099B" w:rsidRPr="00A844D5" w:rsidRDefault="0051099B" w:rsidP="00A844D5">
            <w:pPr>
              <w:spacing w:before="40" w:after="40"/>
              <w:rPr>
                <w:sz w:val="19"/>
                <w:szCs w:val="19"/>
              </w:rPr>
            </w:pPr>
          </w:p>
          <w:p w14:paraId="2208A8EC" w14:textId="77777777" w:rsidR="0051099B" w:rsidRPr="00A844D5" w:rsidRDefault="0051099B" w:rsidP="00A844D5">
            <w:pPr>
              <w:spacing w:before="40" w:after="40"/>
              <w:rPr>
                <w:sz w:val="19"/>
                <w:szCs w:val="19"/>
              </w:rPr>
            </w:pPr>
          </w:p>
          <w:p w14:paraId="414522CD" w14:textId="77777777" w:rsidR="00634631" w:rsidRPr="00A844D5" w:rsidRDefault="00634631" w:rsidP="00A844D5">
            <w:pPr>
              <w:spacing w:before="40" w:after="40"/>
              <w:rPr>
                <w:sz w:val="19"/>
                <w:szCs w:val="19"/>
              </w:rPr>
            </w:pPr>
          </w:p>
        </w:tc>
      </w:tr>
      <w:tr w:rsidR="00FC6234" w:rsidRPr="00A844D5" w14:paraId="10DEFD1F" w14:textId="77777777" w:rsidTr="00E12461">
        <w:tc>
          <w:tcPr>
            <w:tcW w:w="5940" w:type="dxa"/>
          </w:tcPr>
          <w:p w14:paraId="19312848" w14:textId="26E6A827" w:rsidR="00FC6234" w:rsidRPr="00A844D5" w:rsidRDefault="00681DFB" w:rsidP="00A844D5">
            <w:pPr>
              <w:spacing w:before="40" w:after="40"/>
              <w:rPr>
                <w:rFonts w:cs="Arial"/>
                <w:sz w:val="19"/>
                <w:szCs w:val="19"/>
              </w:rPr>
            </w:pPr>
            <w:r w:rsidRPr="00A844D5">
              <w:rPr>
                <w:sz w:val="19"/>
                <w:szCs w:val="19"/>
              </w:rPr>
              <w:br w:type="page"/>
            </w:r>
            <w:r w:rsidR="0072130B" w:rsidRPr="0072130B">
              <w:rPr>
                <w:rFonts w:cs="Arial"/>
                <w:sz w:val="19"/>
                <w:szCs w:val="19"/>
              </w:rPr>
              <w:t>6. Consumer-Centered Individual Treatment Planning</w:t>
            </w:r>
          </w:p>
        </w:tc>
        <w:tc>
          <w:tcPr>
            <w:tcW w:w="6840" w:type="dxa"/>
          </w:tcPr>
          <w:p w14:paraId="3817C2C4" w14:textId="77777777" w:rsidR="00FC6234" w:rsidRPr="00A844D5" w:rsidRDefault="00FC6234" w:rsidP="00E12461">
            <w:pPr>
              <w:pStyle w:val="ListParagraph"/>
              <w:spacing w:before="40" w:after="40"/>
              <w:ind w:left="286"/>
              <w:contextualSpacing w:val="0"/>
              <w:rPr>
                <w:rFonts w:eastAsia="Times New Roman" w:cs="Times New Roman"/>
                <w:sz w:val="19"/>
                <w:szCs w:val="19"/>
              </w:rPr>
            </w:pPr>
          </w:p>
        </w:tc>
        <w:tc>
          <w:tcPr>
            <w:tcW w:w="1615" w:type="dxa"/>
          </w:tcPr>
          <w:p w14:paraId="0297B3F2" w14:textId="77777777" w:rsidR="00FC6234" w:rsidRPr="00A844D5" w:rsidRDefault="00FC6234" w:rsidP="00A844D5">
            <w:pPr>
              <w:spacing w:before="40" w:after="40"/>
              <w:rPr>
                <w:sz w:val="19"/>
                <w:szCs w:val="19"/>
              </w:rPr>
            </w:pPr>
          </w:p>
        </w:tc>
      </w:tr>
      <w:tr w:rsidR="00634631" w:rsidRPr="00A844D5" w14:paraId="09137868" w14:textId="77777777" w:rsidTr="00A844D5">
        <w:tc>
          <w:tcPr>
            <w:tcW w:w="14395" w:type="dxa"/>
            <w:gridSpan w:val="3"/>
          </w:tcPr>
          <w:p w14:paraId="55A13633" w14:textId="77777777" w:rsidR="00634631" w:rsidRPr="00A844D5" w:rsidRDefault="00634631" w:rsidP="00A844D5">
            <w:pPr>
              <w:spacing w:before="40" w:after="40"/>
              <w:rPr>
                <w:sz w:val="19"/>
                <w:szCs w:val="19"/>
              </w:rPr>
            </w:pPr>
            <w:r w:rsidRPr="00A844D5">
              <w:rPr>
                <w:sz w:val="19"/>
                <w:szCs w:val="19"/>
              </w:rPr>
              <w:t>Notes:</w:t>
            </w:r>
          </w:p>
          <w:p w14:paraId="1598CDB1" w14:textId="77777777" w:rsidR="00634631" w:rsidRDefault="00634631" w:rsidP="00A844D5">
            <w:pPr>
              <w:spacing w:before="40" w:after="40"/>
              <w:rPr>
                <w:sz w:val="19"/>
                <w:szCs w:val="19"/>
              </w:rPr>
            </w:pPr>
          </w:p>
          <w:p w14:paraId="03630043" w14:textId="77777777" w:rsidR="0072130B" w:rsidRDefault="0072130B" w:rsidP="00A844D5">
            <w:pPr>
              <w:spacing w:before="40" w:after="40"/>
              <w:rPr>
                <w:sz w:val="19"/>
                <w:szCs w:val="19"/>
              </w:rPr>
            </w:pPr>
          </w:p>
          <w:p w14:paraId="24A92C41" w14:textId="2217BAB9" w:rsidR="0072130B" w:rsidRPr="00A844D5" w:rsidRDefault="0072130B" w:rsidP="00A844D5">
            <w:pPr>
              <w:spacing w:before="40" w:after="40"/>
              <w:rPr>
                <w:sz w:val="19"/>
                <w:szCs w:val="19"/>
              </w:rPr>
            </w:pPr>
          </w:p>
        </w:tc>
      </w:tr>
      <w:tr w:rsidR="00FC6234" w:rsidRPr="00A844D5" w14:paraId="1C185370" w14:textId="77777777" w:rsidTr="00E12461">
        <w:tc>
          <w:tcPr>
            <w:tcW w:w="5940" w:type="dxa"/>
          </w:tcPr>
          <w:p w14:paraId="4AFEE980" w14:textId="0EA7BF9A" w:rsidR="00FC6234" w:rsidRPr="00A844D5" w:rsidRDefault="0072130B" w:rsidP="00A844D5">
            <w:pPr>
              <w:spacing w:before="40" w:after="40"/>
              <w:rPr>
                <w:rFonts w:cs="Arial"/>
                <w:sz w:val="19"/>
                <w:szCs w:val="19"/>
              </w:rPr>
            </w:pPr>
            <w:r w:rsidRPr="0072130B">
              <w:rPr>
                <w:rFonts w:cs="Arial"/>
                <w:sz w:val="19"/>
                <w:szCs w:val="19"/>
              </w:rPr>
              <w:t>7. Psychotropic Medications and Side Effects</w:t>
            </w:r>
          </w:p>
        </w:tc>
        <w:tc>
          <w:tcPr>
            <w:tcW w:w="6840" w:type="dxa"/>
          </w:tcPr>
          <w:p w14:paraId="718BB6D0" w14:textId="77777777" w:rsidR="00FC6234" w:rsidRPr="00E54B33" w:rsidRDefault="00FC6234" w:rsidP="00E12461">
            <w:pPr>
              <w:pStyle w:val="ListParagraph"/>
              <w:spacing w:before="40" w:after="40"/>
              <w:ind w:left="286"/>
              <w:contextualSpacing w:val="0"/>
              <w:rPr>
                <w:rFonts w:eastAsia="Times New Roman" w:cs="Times New Roman"/>
                <w:sz w:val="19"/>
                <w:szCs w:val="19"/>
              </w:rPr>
            </w:pPr>
          </w:p>
        </w:tc>
        <w:tc>
          <w:tcPr>
            <w:tcW w:w="1615" w:type="dxa"/>
          </w:tcPr>
          <w:p w14:paraId="17F138AF" w14:textId="77777777" w:rsidR="00FC6234" w:rsidRPr="00A844D5" w:rsidRDefault="00FC6234" w:rsidP="00A844D5">
            <w:pPr>
              <w:spacing w:before="40" w:after="40"/>
              <w:rPr>
                <w:sz w:val="19"/>
                <w:szCs w:val="19"/>
              </w:rPr>
            </w:pPr>
          </w:p>
        </w:tc>
      </w:tr>
      <w:tr w:rsidR="00634631" w:rsidRPr="00A844D5" w14:paraId="578BE3DC" w14:textId="77777777" w:rsidTr="00A844D5">
        <w:tc>
          <w:tcPr>
            <w:tcW w:w="14395" w:type="dxa"/>
            <w:gridSpan w:val="3"/>
          </w:tcPr>
          <w:p w14:paraId="6C45BC90" w14:textId="77777777" w:rsidR="00634631" w:rsidRPr="00E54B33" w:rsidRDefault="00634631" w:rsidP="00A844D5">
            <w:pPr>
              <w:spacing w:before="40" w:after="40"/>
              <w:rPr>
                <w:sz w:val="19"/>
                <w:szCs w:val="19"/>
              </w:rPr>
            </w:pPr>
            <w:r w:rsidRPr="00E54B33">
              <w:rPr>
                <w:sz w:val="19"/>
                <w:szCs w:val="19"/>
              </w:rPr>
              <w:t>Notes:</w:t>
            </w:r>
          </w:p>
          <w:p w14:paraId="0FED66FC" w14:textId="77777777" w:rsidR="00634631" w:rsidRDefault="00634631" w:rsidP="00A844D5">
            <w:pPr>
              <w:spacing w:before="40" w:after="40"/>
              <w:rPr>
                <w:sz w:val="19"/>
                <w:szCs w:val="19"/>
              </w:rPr>
            </w:pPr>
          </w:p>
          <w:p w14:paraId="59304F51" w14:textId="77777777" w:rsidR="0072130B" w:rsidRDefault="0072130B" w:rsidP="00A844D5">
            <w:pPr>
              <w:spacing w:before="40" w:after="40"/>
              <w:rPr>
                <w:sz w:val="19"/>
                <w:szCs w:val="19"/>
              </w:rPr>
            </w:pPr>
          </w:p>
          <w:p w14:paraId="4A5FC816" w14:textId="21948147" w:rsidR="0072130B" w:rsidRPr="00E54B33" w:rsidRDefault="0072130B" w:rsidP="00A844D5">
            <w:pPr>
              <w:spacing w:before="40" w:after="40"/>
              <w:rPr>
                <w:sz w:val="19"/>
                <w:szCs w:val="19"/>
              </w:rPr>
            </w:pPr>
          </w:p>
        </w:tc>
      </w:tr>
      <w:tr w:rsidR="00FC6234" w:rsidRPr="00A844D5" w14:paraId="32287415" w14:textId="77777777" w:rsidTr="00E12461">
        <w:tc>
          <w:tcPr>
            <w:tcW w:w="5940" w:type="dxa"/>
          </w:tcPr>
          <w:p w14:paraId="2CB15008" w14:textId="1792A690" w:rsidR="00FC6234" w:rsidRPr="00A844D5" w:rsidRDefault="00FC6234" w:rsidP="00A844D5">
            <w:pPr>
              <w:spacing w:before="40" w:after="40"/>
              <w:rPr>
                <w:rFonts w:cs="Arial"/>
                <w:sz w:val="19"/>
                <w:szCs w:val="19"/>
              </w:rPr>
            </w:pPr>
            <w:r w:rsidRPr="00A844D5">
              <w:rPr>
                <w:rFonts w:cs="Arial"/>
                <w:sz w:val="19"/>
                <w:szCs w:val="19"/>
              </w:rPr>
              <w:t xml:space="preserve">8. </w:t>
            </w:r>
            <w:r w:rsidR="0072130B">
              <w:rPr>
                <w:rFonts w:cs="Arial"/>
                <w:sz w:val="19"/>
                <w:szCs w:val="19"/>
              </w:rPr>
              <w:t>Local Community Resources</w:t>
            </w:r>
          </w:p>
        </w:tc>
        <w:tc>
          <w:tcPr>
            <w:tcW w:w="6840" w:type="dxa"/>
          </w:tcPr>
          <w:p w14:paraId="0CE7F49A" w14:textId="38246A44" w:rsidR="00FC6234" w:rsidRPr="005E11EF" w:rsidRDefault="00FC6234" w:rsidP="005E11EF">
            <w:pPr>
              <w:spacing w:before="40" w:after="40"/>
              <w:rPr>
                <w:rFonts w:eastAsia="Times New Roman" w:cs="Times New Roman"/>
                <w:sz w:val="19"/>
                <w:szCs w:val="19"/>
              </w:rPr>
            </w:pPr>
          </w:p>
        </w:tc>
        <w:tc>
          <w:tcPr>
            <w:tcW w:w="1615" w:type="dxa"/>
          </w:tcPr>
          <w:p w14:paraId="399F5FBC" w14:textId="77777777" w:rsidR="00FC6234" w:rsidRPr="00A844D5" w:rsidRDefault="00FC6234" w:rsidP="00A844D5">
            <w:pPr>
              <w:spacing w:before="40" w:after="40"/>
              <w:rPr>
                <w:sz w:val="19"/>
                <w:szCs w:val="19"/>
              </w:rPr>
            </w:pPr>
          </w:p>
        </w:tc>
      </w:tr>
      <w:tr w:rsidR="00634631" w:rsidRPr="00A844D5" w14:paraId="0930384F" w14:textId="77777777" w:rsidTr="00A844D5">
        <w:tc>
          <w:tcPr>
            <w:tcW w:w="14395" w:type="dxa"/>
            <w:gridSpan w:val="3"/>
          </w:tcPr>
          <w:p w14:paraId="54FA19BA" w14:textId="77777777" w:rsidR="00634631" w:rsidRPr="00A844D5" w:rsidRDefault="00634631" w:rsidP="00A844D5">
            <w:pPr>
              <w:spacing w:before="40" w:after="40"/>
              <w:rPr>
                <w:sz w:val="19"/>
                <w:szCs w:val="19"/>
              </w:rPr>
            </w:pPr>
            <w:r w:rsidRPr="00A844D5">
              <w:rPr>
                <w:sz w:val="19"/>
                <w:szCs w:val="19"/>
              </w:rPr>
              <w:t>Notes:</w:t>
            </w:r>
          </w:p>
          <w:p w14:paraId="4D0ADA94" w14:textId="77777777" w:rsidR="00634631" w:rsidRDefault="00634631" w:rsidP="00A844D5">
            <w:pPr>
              <w:spacing w:before="40" w:after="40"/>
              <w:rPr>
                <w:sz w:val="19"/>
                <w:szCs w:val="19"/>
              </w:rPr>
            </w:pPr>
          </w:p>
          <w:p w14:paraId="51A6723D" w14:textId="77777777" w:rsidR="0072130B" w:rsidRDefault="0072130B" w:rsidP="00A844D5">
            <w:pPr>
              <w:spacing w:before="40" w:after="40"/>
              <w:rPr>
                <w:sz w:val="19"/>
                <w:szCs w:val="19"/>
              </w:rPr>
            </w:pPr>
          </w:p>
          <w:p w14:paraId="19B9D515" w14:textId="34704226" w:rsidR="0072130B" w:rsidRPr="00A844D5" w:rsidRDefault="0072130B" w:rsidP="00A844D5">
            <w:pPr>
              <w:spacing w:before="40" w:after="40"/>
              <w:rPr>
                <w:sz w:val="19"/>
                <w:szCs w:val="19"/>
              </w:rPr>
            </w:pPr>
          </w:p>
        </w:tc>
      </w:tr>
      <w:tr w:rsidR="00FC6234" w:rsidRPr="00A844D5" w14:paraId="28335B57" w14:textId="77777777" w:rsidTr="00E12461">
        <w:tc>
          <w:tcPr>
            <w:tcW w:w="5940" w:type="dxa"/>
          </w:tcPr>
          <w:p w14:paraId="19ECF296" w14:textId="79F62BD6" w:rsidR="00FC6234" w:rsidRPr="00A844D5" w:rsidRDefault="0072130B" w:rsidP="00A844D5">
            <w:pPr>
              <w:spacing w:before="40" w:after="40"/>
              <w:rPr>
                <w:rFonts w:cs="Arial"/>
                <w:sz w:val="19"/>
                <w:szCs w:val="19"/>
              </w:rPr>
            </w:pPr>
            <w:r>
              <w:rPr>
                <w:rFonts w:cs="Arial"/>
                <w:sz w:val="19"/>
                <w:szCs w:val="19"/>
              </w:rPr>
              <w:t xml:space="preserve">9. Adult Vulnerability </w:t>
            </w:r>
          </w:p>
        </w:tc>
        <w:tc>
          <w:tcPr>
            <w:tcW w:w="6840" w:type="dxa"/>
          </w:tcPr>
          <w:p w14:paraId="08CA68C4" w14:textId="551A4D5E" w:rsidR="00FC6234" w:rsidRPr="00E54B33" w:rsidRDefault="00FC6234" w:rsidP="00A844D5">
            <w:pPr>
              <w:spacing w:before="40" w:after="40"/>
              <w:rPr>
                <w:rFonts w:eastAsia="Times New Roman" w:cs="Times New Roman"/>
                <w:i/>
                <w:sz w:val="19"/>
                <w:szCs w:val="19"/>
              </w:rPr>
            </w:pPr>
          </w:p>
        </w:tc>
        <w:tc>
          <w:tcPr>
            <w:tcW w:w="1615" w:type="dxa"/>
          </w:tcPr>
          <w:p w14:paraId="5821EAA3" w14:textId="77777777" w:rsidR="00FC6234" w:rsidRPr="00A844D5" w:rsidRDefault="00FC6234" w:rsidP="00A844D5">
            <w:pPr>
              <w:spacing w:before="40" w:after="40"/>
              <w:rPr>
                <w:sz w:val="19"/>
                <w:szCs w:val="19"/>
              </w:rPr>
            </w:pPr>
          </w:p>
        </w:tc>
      </w:tr>
      <w:tr w:rsidR="00634631" w:rsidRPr="00A844D5" w14:paraId="33870A5A" w14:textId="77777777" w:rsidTr="00A844D5">
        <w:tc>
          <w:tcPr>
            <w:tcW w:w="14395" w:type="dxa"/>
            <w:gridSpan w:val="3"/>
          </w:tcPr>
          <w:p w14:paraId="5543D034" w14:textId="77777777" w:rsidR="00634631" w:rsidRPr="00E54B33" w:rsidRDefault="00634631" w:rsidP="00A844D5">
            <w:pPr>
              <w:spacing w:before="40" w:after="40"/>
              <w:rPr>
                <w:sz w:val="19"/>
                <w:szCs w:val="19"/>
              </w:rPr>
            </w:pPr>
            <w:r w:rsidRPr="00E54B33">
              <w:rPr>
                <w:sz w:val="19"/>
                <w:szCs w:val="19"/>
              </w:rPr>
              <w:t>Notes:</w:t>
            </w:r>
          </w:p>
          <w:p w14:paraId="401C2ABE" w14:textId="77777777" w:rsidR="00634631" w:rsidRDefault="00634631" w:rsidP="00A844D5">
            <w:pPr>
              <w:spacing w:before="40" w:after="40"/>
              <w:rPr>
                <w:sz w:val="19"/>
                <w:szCs w:val="19"/>
              </w:rPr>
            </w:pPr>
          </w:p>
          <w:p w14:paraId="1378A894" w14:textId="77777777" w:rsidR="0072130B" w:rsidRDefault="0072130B" w:rsidP="00A844D5">
            <w:pPr>
              <w:spacing w:before="40" w:after="40"/>
              <w:rPr>
                <w:sz w:val="19"/>
                <w:szCs w:val="19"/>
              </w:rPr>
            </w:pPr>
          </w:p>
          <w:p w14:paraId="25972C31" w14:textId="13A09B76" w:rsidR="0072130B" w:rsidRPr="00E54B33" w:rsidRDefault="0072130B" w:rsidP="00A844D5">
            <w:pPr>
              <w:spacing w:before="40" w:after="40"/>
              <w:rPr>
                <w:sz w:val="19"/>
                <w:szCs w:val="19"/>
              </w:rPr>
            </w:pPr>
          </w:p>
        </w:tc>
      </w:tr>
    </w:tbl>
    <w:p w14:paraId="6DBC2406" w14:textId="77777777" w:rsidR="00550E9A" w:rsidRPr="00FC6234" w:rsidRDefault="00550E9A" w:rsidP="00681DFB">
      <w:bookmarkStart w:id="0" w:name="_GoBack"/>
      <w:bookmarkEnd w:id="0"/>
    </w:p>
    <w:sectPr w:rsidR="00550E9A" w:rsidRPr="00FC6234" w:rsidSect="0051099B">
      <w:footerReference w:type="default" r:id="rId9"/>
      <w:pgSz w:w="15840" w:h="12240" w:orient="landscape" w:code="1"/>
      <w:pgMar w:top="36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D12F3" w14:textId="77777777" w:rsidR="006724EF" w:rsidRDefault="006724EF" w:rsidP="00022A93">
      <w:r>
        <w:separator/>
      </w:r>
    </w:p>
  </w:endnote>
  <w:endnote w:type="continuationSeparator" w:id="0">
    <w:p w14:paraId="193449CE" w14:textId="77777777" w:rsidR="006724EF" w:rsidRDefault="006724EF" w:rsidP="0002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D0D0D" w:themeColor="text1" w:themeTint="F2"/>
        <w:sz w:val="20"/>
      </w:rPr>
      <w:id w:val="-1494790471"/>
      <w:docPartObj>
        <w:docPartGallery w:val="Page Numbers (Bottom of Page)"/>
        <w:docPartUnique/>
      </w:docPartObj>
    </w:sdtPr>
    <w:sdtEndPr>
      <w:rPr>
        <w:rFonts w:ascii="Arial" w:hAnsi="Arial" w:cs="Arial"/>
        <w:noProof/>
        <w:color w:val="auto"/>
      </w:rPr>
    </w:sdtEndPr>
    <w:sdt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tr w:rsidR="0051099B" w14:paraId="66B8CD05" w14:textId="77777777" w:rsidTr="00EE7624">
          <w:tc>
            <w:tcPr>
              <w:tcW w:w="4796" w:type="dxa"/>
            </w:tcPr>
            <w:p w14:paraId="0CB3F0CF" w14:textId="77777777" w:rsidR="0051099B" w:rsidRPr="0051099B" w:rsidRDefault="0051099B" w:rsidP="0051099B">
              <w:pPr>
                <w:pStyle w:val="Footer"/>
                <w:rPr>
                  <w:rFonts w:ascii="Arial" w:hAnsi="Arial" w:cs="Arial"/>
                  <w:color w:val="0D0D0D" w:themeColor="text1" w:themeTint="F2"/>
                  <w:sz w:val="20"/>
                </w:rPr>
              </w:pPr>
              <w:r w:rsidRPr="0051099B">
                <w:rPr>
                  <w:color w:val="0D0D0D" w:themeColor="text1" w:themeTint="F2"/>
                  <w:sz w:val="20"/>
                </w:rPr>
                <w:t>White Pine Consulting Service</w:t>
              </w:r>
            </w:p>
          </w:tc>
          <w:tc>
            <w:tcPr>
              <w:tcW w:w="4797" w:type="dxa"/>
            </w:tcPr>
            <w:p w14:paraId="6E29F2CA" w14:textId="6E332394" w:rsidR="0051099B" w:rsidRPr="0051099B" w:rsidRDefault="0051099B">
              <w:pPr>
                <w:pStyle w:val="Footer"/>
                <w:jc w:val="center"/>
                <w:rPr>
                  <w:rFonts w:ascii="Arial" w:hAnsi="Arial" w:cs="Arial"/>
                  <w:color w:val="0D0D0D" w:themeColor="text1" w:themeTint="F2"/>
                  <w:sz w:val="20"/>
                </w:rPr>
              </w:pPr>
              <w:r w:rsidRPr="0051099B">
                <w:rPr>
                  <w:rFonts w:ascii="Arial" w:hAnsi="Arial" w:cs="Arial"/>
                  <w:color w:val="0D0D0D" w:themeColor="text1" w:themeTint="F2"/>
                  <w:sz w:val="20"/>
                </w:rPr>
                <w:fldChar w:fldCharType="begin"/>
              </w:r>
              <w:r w:rsidRPr="0051099B">
                <w:rPr>
                  <w:rFonts w:ascii="Arial" w:hAnsi="Arial" w:cs="Arial"/>
                  <w:color w:val="0D0D0D" w:themeColor="text1" w:themeTint="F2"/>
                  <w:sz w:val="20"/>
                </w:rPr>
                <w:instrText xml:space="preserve"> PAGE   \* MERGEFORMAT </w:instrText>
              </w:r>
              <w:r w:rsidRPr="0051099B">
                <w:rPr>
                  <w:rFonts w:ascii="Arial" w:hAnsi="Arial" w:cs="Arial"/>
                  <w:color w:val="0D0D0D" w:themeColor="text1" w:themeTint="F2"/>
                  <w:sz w:val="20"/>
                </w:rPr>
                <w:fldChar w:fldCharType="separate"/>
              </w:r>
              <w:r w:rsidR="0048316F">
                <w:rPr>
                  <w:rFonts w:ascii="Arial" w:hAnsi="Arial" w:cs="Arial"/>
                  <w:noProof/>
                  <w:color w:val="0D0D0D" w:themeColor="text1" w:themeTint="F2"/>
                  <w:sz w:val="20"/>
                </w:rPr>
                <w:t>1</w:t>
              </w:r>
              <w:r w:rsidRPr="0051099B">
                <w:rPr>
                  <w:rFonts w:ascii="Arial" w:hAnsi="Arial" w:cs="Arial"/>
                  <w:noProof/>
                  <w:color w:val="0D0D0D" w:themeColor="text1" w:themeTint="F2"/>
                  <w:sz w:val="20"/>
                </w:rPr>
                <w:fldChar w:fldCharType="end"/>
              </w:r>
            </w:p>
          </w:tc>
          <w:tc>
            <w:tcPr>
              <w:tcW w:w="4797" w:type="dxa"/>
            </w:tcPr>
            <w:p w14:paraId="5A54150F" w14:textId="0C4C5F0A" w:rsidR="0051099B" w:rsidRPr="0051099B" w:rsidRDefault="00C5735C" w:rsidP="0051099B">
              <w:pPr>
                <w:pStyle w:val="Footer"/>
                <w:jc w:val="right"/>
                <w:rPr>
                  <w:rFonts w:ascii="Arial" w:hAnsi="Arial" w:cs="Arial"/>
                  <w:color w:val="0D0D0D" w:themeColor="text1" w:themeTint="F2"/>
                  <w:sz w:val="20"/>
                </w:rPr>
              </w:pPr>
              <w:r w:rsidRPr="005E11EF">
                <w:rPr>
                  <w:rFonts w:ascii="Arial" w:hAnsi="Arial" w:cs="Arial"/>
                  <w:color w:val="0D0D0D" w:themeColor="text1" w:themeTint="F2"/>
                  <w:sz w:val="16"/>
                </w:rPr>
                <w:t xml:space="preserve">Updated </w:t>
              </w:r>
              <w:r w:rsidR="00AD081E">
                <w:rPr>
                  <w:rFonts w:ascii="Arial" w:hAnsi="Arial" w:cs="Arial"/>
                  <w:color w:val="0D0D0D" w:themeColor="text1" w:themeTint="F2"/>
                  <w:sz w:val="16"/>
                </w:rPr>
                <w:t>1-28-19</w:t>
              </w:r>
            </w:p>
          </w:tc>
        </w:tr>
      </w:tbl>
      <w:p w14:paraId="5A9E1A39" w14:textId="77777777" w:rsidR="008C6AE9" w:rsidRPr="00022A93" w:rsidRDefault="006724EF">
        <w:pPr>
          <w:pStyle w:val="Footer"/>
          <w:jc w:val="center"/>
          <w:rPr>
            <w:rFonts w:ascii="Arial" w:hAnsi="Arial" w:cs="Arial"/>
            <w:sz w:val="20"/>
          </w:rPr>
        </w:pPr>
      </w:p>
    </w:sdtContent>
  </w:sdt>
  <w:p w14:paraId="7E60DBA3" w14:textId="77777777" w:rsidR="008C6AE9" w:rsidRDefault="008C6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6D9A0" w14:textId="77777777" w:rsidR="006724EF" w:rsidRDefault="006724EF" w:rsidP="00022A93">
      <w:r>
        <w:separator/>
      </w:r>
    </w:p>
  </w:footnote>
  <w:footnote w:type="continuationSeparator" w:id="0">
    <w:p w14:paraId="2EACB906" w14:textId="77777777" w:rsidR="006724EF" w:rsidRDefault="006724EF" w:rsidP="00022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1F1C"/>
    <w:multiLevelType w:val="hybridMultilevel"/>
    <w:tmpl w:val="5EC03E9C"/>
    <w:lvl w:ilvl="0" w:tplc="55A2B2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2E2026"/>
    <w:multiLevelType w:val="hybridMultilevel"/>
    <w:tmpl w:val="F5DC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B0BC8"/>
    <w:multiLevelType w:val="multilevel"/>
    <w:tmpl w:val="7632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2603"/>
    <w:multiLevelType w:val="hybridMultilevel"/>
    <w:tmpl w:val="DDE2E97C"/>
    <w:lvl w:ilvl="0" w:tplc="55A2B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534AE"/>
    <w:multiLevelType w:val="hybridMultilevel"/>
    <w:tmpl w:val="863085FA"/>
    <w:lvl w:ilvl="0" w:tplc="55A2B2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410082"/>
    <w:multiLevelType w:val="hybridMultilevel"/>
    <w:tmpl w:val="442492C0"/>
    <w:lvl w:ilvl="0" w:tplc="55A2B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34A6A"/>
    <w:multiLevelType w:val="hybridMultilevel"/>
    <w:tmpl w:val="EDCEA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E04DE6"/>
    <w:multiLevelType w:val="hybridMultilevel"/>
    <w:tmpl w:val="CE6A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C2DC5"/>
    <w:multiLevelType w:val="hybridMultilevel"/>
    <w:tmpl w:val="2E5E1E82"/>
    <w:lvl w:ilvl="0" w:tplc="55A2B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238F9"/>
    <w:multiLevelType w:val="hybridMultilevel"/>
    <w:tmpl w:val="F39C5AD4"/>
    <w:lvl w:ilvl="0" w:tplc="55A2B2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A6713C"/>
    <w:multiLevelType w:val="hybridMultilevel"/>
    <w:tmpl w:val="D484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A10ED2"/>
    <w:multiLevelType w:val="hybridMultilevel"/>
    <w:tmpl w:val="32E25758"/>
    <w:lvl w:ilvl="0" w:tplc="55A2B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B49A9"/>
    <w:multiLevelType w:val="multilevel"/>
    <w:tmpl w:val="1540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392EA2"/>
    <w:multiLevelType w:val="hybridMultilevel"/>
    <w:tmpl w:val="7A34A7AE"/>
    <w:lvl w:ilvl="0" w:tplc="55A2B2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7E3BE7"/>
    <w:multiLevelType w:val="hybridMultilevel"/>
    <w:tmpl w:val="7430E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9632C1"/>
    <w:multiLevelType w:val="hybridMultilevel"/>
    <w:tmpl w:val="92A4F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610B3B"/>
    <w:multiLevelType w:val="hybridMultilevel"/>
    <w:tmpl w:val="2E6082CE"/>
    <w:lvl w:ilvl="0" w:tplc="55A2B2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B45C27"/>
    <w:multiLevelType w:val="hybridMultilevel"/>
    <w:tmpl w:val="303CBE40"/>
    <w:lvl w:ilvl="0" w:tplc="55A2B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CE3E40"/>
    <w:multiLevelType w:val="hybridMultilevel"/>
    <w:tmpl w:val="A076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7963E7"/>
    <w:multiLevelType w:val="hybridMultilevel"/>
    <w:tmpl w:val="B158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14"/>
  </w:num>
  <w:num w:numId="4">
    <w:abstractNumId w:val="1"/>
  </w:num>
  <w:num w:numId="5">
    <w:abstractNumId w:val="7"/>
  </w:num>
  <w:num w:numId="6">
    <w:abstractNumId w:val="19"/>
  </w:num>
  <w:num w:numId="7">
    <w:abstractNumId w:val="15"/>
  </w:num>
  <w:num w:numId="8">
    <w:abstractNumId w:val="6"/>
  </w:num>
  <w:num w:numId="9">
    <w:abstractNumId w:val="9"/>
  </w:num>
  <w:num w:numId="10">
    <w:abstractNumId w:val="8"/>
  </w:num>
  <w:num w:numId="11">
    <w:abstractNumId w:val="16"/>
  </w:num>
  <w:num w:numId="12">
    <w:abstractNumId w:val="3"/>
  </w:num>
  <w:num w:numId="13">
    <w:abstractNumId w:val="17"/>
  </w:num>
  <w:num w:numId="14">
    <w:abstractNumId w:val="5"/>
  </w:num>
  <w:num w:numId="15">
    <w:abstractNumId w:val="11"/>
  </w:num>
  <w:num w:numId="16">
    <w:abstractNumId w:val="13"/>
  </w:num>
  <w:num w:numId="17">
    <w:abstractNumId w:val="0"/>
  </w:num>
  <w:num w:numId="18">
    <w:abstractNumId w:val="4"/>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819"/>
    <w:rsid w:val="00022A93"/>
    <w:rsid w:val="000A6199"/>
    <w:rsid w:val="00152301"/>
    <w:rsid w:val="00172A94"/>
    <w:rsid w:val="00257181"/>
    <w:rsid w:val="00257378"/>
    <w:rsid w:val="002C6358"/>
    <w:rsid w:val="002E40DD"/>
    <w:rsid w:val="00343E22"/>
    <w:rsid w:val="00370E66"/>
    <w:rsid w:val="00385424"/>
    <w:rsid w:val="003B74AE"/>
    <w:rsid w:val="00412D6F"/>
    <w:rsid w:val="00416819"/>
    <w:rsid w:val="00421DE3"/>
    <w:rsid w:val="0048316F"/>
    <w:rsid w:val="00496F02"/>
    <w:rsid w:val="00506FCB"/>
    <w:rsid w:val="0051099B"/>
    <w:rsid w:val="005125CC"/>
    <w:rsid w:val="00550E9A"/>
    <w:rsid w:val="005929D6"/>
    <w:rsid w:val="00596A9E"/>
    <w:rsid w:val="005A7BBF"/>
    <w:rsid w:val="005E11EF"/>
    <w:rsid w:val="0060364E"/>
    <w:rsid w:val="00613A65"/>
    <w:rsid w:val="00634631"/>
    <w:rsid w:val="006675EF"/>
    <w:rsid w:val="006724EF"/>
    <w:rsid w:val="00674EF3"/>
    <w:rsid w:val="00681DFB"/>
    <w:rsid w:val="00696345"/>
    <w:rsid w:val="006E2A20"/>
    <w:rsid w:val="006E7848"/>
    <w:rsid w:val="0072130B"/>
    <w:rsid w:val="00742864"/>
    <w:rsid w:val="00802AFF"/>
    <w:rsid w:val="008B42D9"/>
    <w:rsid w:val="008C35AE"/>
    <w:rsid w:val="008C6AE9"/>
    <w:rsid w:val="0092279A"/>
    <w:rsid w:val="00955869"/>
    <w:rsid w:val="00975EDE"/>
    <w:rsid w:val="00A44439"/>
    <w:rsid w:val="00A844D5"/>
    <w:rsid w:val="00AD081E"/>
    <w:rsid w:val="00AD1F19"/>
    <w:rsid w:val="00AD3EA4"/>
    <w:rsid w:val="00AF0263"/>
    <w:rsid w:val="00B9276E"/>
    <w:rsid w:val="00BB43D8"/>
    <w:rsid w:val="00C5735C"/>
    <w:rsid w:val="00C76D1F"/>
    <w:rsid w:val="00C82776"/>
    <w:rsid w:val="00CD21B3"/>
    <w:rsid w:val="00DC026D"/>
    <w:rsid w:val="00DD77FD"/>
    <w:rsid w:val="00E12461"/>
    <w:rsid w:val="00E34862"/>
    <w:rsid w:val="00E54B33"/>
    <w:rsid w:val="00E86D8E"/>
    <w:rsid w:val="00EE7624"/>
    <w:rsid w:val="00EF4212"/>
    <w:rsid w:val="00EF66CE"/>
    <w:rsid w:val="00F37542"/>
    <w:rsid w:val="00F8795A"/>
    <w:rsid w:val="00FC6234"/>
    <w:rsid w:val="00FE2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BD3DF"/>
  <w15:chartTrackingRefBased/>
  <w15:docId w15:val="{15742455-73E0-41E2-9B11-022BE08A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5C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6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6819"/>
    <w:rPr>
      <w:color w:val="0000FF"/>
      <w:u w:val="single"/>
    </w:rPr>
  </w:style>
  <w:style w:type="character" w:customStyle="1" w:styleId="apple-converted-space">
    <w:name w:val="apple-converted-space"/>
    <w:basedOn w:val="DefaultParagraphFont"/>
    <w:rsid w:val="00416819"/>
  </w:style>
  <w:style w:type="paragraph" w:styleId="ListParagraph">
    <w:name w:val="List Paragraph"/>
    <w:basedOn w:val="Normal"/>
    <w:uiPriority w:val="34"/>
    <w:qFormat/>
    <w:rsid w:val="00AF0263"/>
    <w:pPr>
      <w:ind w:left="720"/>
      <w:contextualSpacing/>
    </w:pPr>
  </w:style>
  <w:style w:type="paragraph" w:styleId="Header">
    <w:name w:val="header"/>
    <w:basedOn w:val="Normal"/>
    <w:link w:val="HeaderChar"/>
    <w:uiPriority w:val="99"/>
    <w:unhideWhenUsed/>
    <w:rsid w:val="00022A93"/>
    <w:pPr>
      <w:tabs>
        <w:tab w:val="center" w:pos="4680"/>
        <w:tab w:val="right" w:pos="9360"/>
      </w:tabs>
    </w:pPr>
  </w:style>
  <w:style w:type="character" w:customStyle="1" w:styleId="HeaderChar">
    <w:name w:val="Header Char"/>
    <w:basedOn w:val="DefaultParagraphFont"/>
    <w:link w:val="Header"/>
    <w:uiPriority w:val="99"/>
    <w:rsid w:val="00022A93"/>
  </w:style>
  <w:style w:type="paragraph" w:styleId="Footer">
    <w:name w:val="footer"/>
    <w:basedOn w:val="Normal"/>
    <w:link w:val="FooterChar"/>
    <w:uiPriority w:val="99"/>
    <w:unhideWhenUsed/>
    <w:rsid w:val="00022A93"/>
    <w:pPr>
      <w:tabs>
        <w:tab w:val="center" w:pos="4680"/>
        <w:tab w:val="right" w:pos="9360"/>
      </w:tabs>
    </w:pPr>
  </w:style>
  <w:style w:type="character" w:customStyle="1" w:styleId="FooterChar">
    <w:name w:val="Footer Char"/>
    <w:basedOn w:val="DefaultParagraphFont"/>
    <w:link w:val="Footer"/>
    <w:uiPriority w:val="99"/>
    <w:rsid w:val="00022A93"/>
  </w:style>
  <w:style w:type="paragraph" w:styleId="BalloonText">
    <w:name w:val="Balloon Text"/>
    <w:basedOn w:val="Normal"/>
    <w:link w:val="BalloonTextChar"/>
    <w:uiPriority w:val="99"/>
    <w:semiHidden/>
    <w:unhideWhenUsed/>
    <w:rsid w:val="006346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631"/>
    <w:rPr>
      <w:rFonts w:ascii="Segoe UI" w:hAnsi="Segoe UI" w:cs="Segoe UI"/>
      <w:sz w:val="18"/>
      <w:szCs w:val="18"/>
    </w:rPr>
  </w:style>
  <w:style w:type="table" w:styleId="TableGridLight">
    <w:name w:val="Grid Table Light"/>
    <w:basedOn w:val="TableNormal"/>
    <w:uiPriority w:val="40"/>
    <w:rsid w:val="005109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C76D1F"/>
    <w:rPr>
      <w:b/>
      <w:bCs/>
    </w:rPr>
  </w:style>
  <w:style w:type="character" w:styleId="Mention">
    <w:name w:val="Mention"/>
    <w:basedOn w:val="DefaultParagraphFont"/>
    <w:uiPriority w:val="99"/>
    <w:semiHidden/>
    <w:unhideWhenUsed/>
    <w:rsid w:val="00A844D5"/>
    <w:rPr>
      <w:color w:val="2B579A"/>
      <w:shd w:val="clear" w:color="auto" w:fill="E6E6E6"/>
    </w:rPr>
  </w:style>
  <w:style w:type="character" w:styleId="UnresolvedMention">
    <w:name w:val="Unresolved Mention"/>
    <w:basedOn w:val="DefaultParagraphFont"/>
    <w:uiPriority w:val="99"/>
    <w:semiHidden/>
    <w:unhideWhenUsed/>
    <w:rsid w:val="003B74AE"/>
    <w:rPr>
      <w:color w:val="808080"/>
      <w:shd w:val="clear" w:color="auto" w:fill="E6E6E6"/>
    </w:rPr>
  </w:style>
  <w:style w:type="character" w:styleId="FollowedHyperlink">
    <w:name w:val="FollowedHyperlink"/>
    <w:basedOn w:val="DefaultParagraphFont"/>
    <w:uiPriority w:val="99"/>
    <w:semiHidden/>
    <w:unhideWhenUsed/>
    <w:rsid w:val="002C63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62139">
      <w:bodyDiv w:val="1"/>
      <w:marLeft w:val="0"/>
      <w:marRight w:val="0"/>
      <w:marTop w:val="0"/>
      <w:marBottom w:val="0"/>
      <w:divBdr>
        <w:top w:val="none" w:sz="0" w:space="0" w:color="auto"/>
        <w:left w:val="none" w:sz="0" w:space="0" w:color="auto"/>
        <w:bottom w:val="none" w:sz="0" w:space="0" w:color="auto"/>
        <w:right w:val="none" w:sz="0" w:space="0" w:color="auto"/>
      </w:divBdr>
    </w:div>
    <w:div w:id="191961188">
      <w:bodyDiv w:val="1"/>
      <w:marLeft w:val="0"/>
      <w:marRight w:val="0"/>
      <w:marTop w:val="0"/>
      <w:marBottom w:val="0"/>
      <w:divBdr>
        <w:top w:val="none" w:sz="0" w:space="0" w:color="auto"/>
        <w:left w:val="none" w:sz="0" w:space="0" w:color="auto"/>
        <w:bottom w:val="none" w:sz="0" w:space="0" w:color="auto"/>
        <w:right w:val="none" w:sz="0" w:space="0" w:color="auto"/>
      </w:divBdr>
    </w:div>
    <w:div w:id="363792150">
      <w:bodyDiv w:val="1"/>
      <w:marLeft w:val="0"/>
      <w:marRight w:val="0"/>
      <w:marTop w:val="0"/>
      <w:marBottom w:val="0"/>
      <w:divBdr>
        <w:top w:val="none" w:sz="0" w:space="0" w:color="auto"/>
        <w:left w:val="none" w:sz="0" w:space="0" w:color="auto"/>
        <w:bottom w:val="none" w:sz="0" w:space="0" w:color="auto"/>
        <w:right w:val="none" w:sz="0" w:space="0" w:color="auto"/>
      </w:divBdr>
    </w:div>
    <w:div w:id="506402965">
      <w:bodyDiv w:val="1"/>
      <w:marLeft w:val="0"/>
      <w:marRight w:val="0"/>
      <w:marTop w:val="0"/>
      <w:marBottom w:val="0"/>
      <w:divBdr>
        <w:top w:val="none" w:sz="0" w:space="0" w:color="auto"/>
        <w:left w:val="none" w:sz="0" w:space="0" w:color="auto"/>
        <w:bottom w:val="none" w:sz="0" w:space="0" w:color="auto"/>
        <w:right w:val="none" w:sz="0" w:space="0" w:color="auto"/>
      </w:divBdr>
    </w:div>
    <w:div w:id="642004932">
      <w:bodyDiv w:val="1"/>
      <w:marLeft w:val="0"/>
      <w:marRight w:val="0"/>
      <w:marTop w:val="0"/>
      <w:marBottom w:val="0"/>
      <w:divBdr>
        <w:top w:val="none" w:sz="0" w:space="0" w:color="auto"/>
        <w:left w:val="none" w:sz="0" w:space="0" w:color="auto"/>
        <w:bottom w:val="none" w:sz="0" w:space="0" w:color="auto"/>
        <w:right w:val="none" w:sz="0" w:space="0" w:color="auto"/>
      </w:divBdr>
    </w:div>
    <w:div w:id="770466808">
      <w:bodyDiv w:val="1"/>
      <w:marLeft w:val="0"/>
      <w:marRight w:val="0"/>
      <w:marTop w:val="0"/>
      <w:marBottom w:val="0"/>
      <w:divBdr>
        <w:top w:val="none" w:sz="0" w:space="0" w:color="auto"/>
        <w:left w:val="none" w:sz="0" w:space="0" w:color="auto"/>
        <w:bottom w:val="none" w:sz="0" w:space="0" w:color="auto"/>
        <w:right w:val="none" w:sz="0" w:space="0" w:color="auto"/>
      </w:divBdr>
    </w:div>
    <w:div w:id="790367143">
      <w:bodyDiv w:val="1"/>
      <w:marLeft w:val="0"/>
      <w:marRight w:val="0"/>
      <w:marTop w:val="0"/>
      <w:marBottom w:val="0"/>
      <w:divBdr>
        <w:top w:val="none" w:sz="0" w:space="0" w:color="auto"/>
        <w:left w:val="none" w:sz="0" w:space="0" w:color="auto"/>
        <w:bottom w:val="none" w:sz="0" w:space="0" w:color="auto"/>
        <w:right w:val="none" w:sz="0" w:space="0" w:color="auto"/>
      </w:divBdr>
    </w:div>
    <w:div w:id="863708088">
      <w:bodyDiv w:val="1"/>
      <w:marLeft w:val="0"/>
      <w:marRight w:val="0"/>
      <w:marTop w:val="0"/>
      <w:marBottom w:val="0"/>
      <w:divBdr>
        <w:top w:val="none" w:sz="0" w:space="0" w:color="auto"/>
        <w:left w:val="none" w:sz="0" w:space="0" w:color="auto"/>
        <w:bottom w:val="none" w:sz="0" w:space="0" w:color="auto"/>
        <w:right w:val="none" w:sz="0" w:space="0" w:color="auto"/>
      </w:divBdr>
    </w:div>
    <w:div w:id="1119644322">
      <w:bodyDiv w:val="1"/>
      <w:marLeft w:val="0"/>
      <w:marRight w:val="0"/>
      <w:marTop w:val="0"/>
      <w:marBottom w:val="0"/>
      <w:divBdr>
        <w:top w:val="none" w:sz="0" w:space="0" w:color="auto"/>
        <w:left w:val="none" w:sz="0" w:space="0" w:color="auto"/>
        <w:bottom w:val="none" w:sz="0" w:space="0" w:color="auto"/>
        <w:right w:val="none" w:sz="0" w:space="0" w:color="auto"/>
      </w:divBdr>
    </w:div>
    <w:div w:id="1158620234">
      <w:bodyDiv w:val="1"/>
      <w:marLeft w:val="0"/>
      <w:marRight w:val="0"/>
      <w:marTop w:val="0"/>
      <w:marBottom w:val="0"/>
      <w:divBdr>
        <w:top w:val="none" w:sz="0" w:space="0" w:color="auto"/>
        <w:left w:val="none" w:sz="0" w:space="0" w:color="auto"/>
        <w:bottom w:val="none" w:sz="0" w:space="0" w:color="auto"/>
        <w:right w:val="none" w:sz="0" w:space="0" w:color="auto"/>
      </w:divBdr>
    </w:div>
    <w:div w:id="1195313707">
      <w:bodyDiv w:val="1"/>
      <w:marLeft w:val="0"/>
      <w:marRight w:val="0"/>
      <w:marTop w:val="0"/>
      <w:marBottom w:val="0"/>
      <w:divBdr>
        <w:top w:val="none" w:sz="0" w:space="0" w:color="auto"/>
        <w:left w:val="none" w:sz="0" w:space="0" w:color="auto"/>
        <w:bottom w:val="none" w:sz="0" w:space="0" w:color="auto"/>
        <w:right w:val="none" w:sz="0" w:space="0" w:color="auto"/>
      </w:divBdr>
    </w:div>
    <w:div w:id="1373535122">
      <w:bodyDiv w:val="1"/>
      <w:marLeft w:val="0"/>
      <w:marRight w:val="0"/>
      <w:marTop w:val="0"/>
      <w:marBottom w:val="0"/>
      <w:divBdr>
        <w:top w:val="none" w:sz="0" w:space="0" w:color="auto"/>
        <w:left w:val="none" w:sz="0" w:space="0" w:color="auto"/>
        <w:bottom w:val="none" w:sz="0" w:space="0" w:color="auto"/>
        <w:right w:val="none" w:sz="0" w:space="0" w:color="auto"/>
      </w:divBdr>
    </w:div>
    <w:div w:id="1672676936">
      <w:bodyDiv w:val="1"/>
      <w:marLeft w:val="0"/>
      <w:marRight w:val="0"/>
      <w:marTop w:val="0"/>
      <w:marBottom w:val="0"/>
      <w:divBdr>
        <w:top w:val="none" w:sz="0" w:space="0" w:color="auto"/>
        <w:left w:val="none" w:sz="0" w:space="0" w:color="auto"/>
        <w:bottom w:val="none" w:sz="0" w:space="0" w:color="auto"/>
        <w:right w:val="none" w:sz="0" w:space="0" w:color="auto"/>
      </w:divBdr>
    </w:div>
    <w:div w:id="1789809952">
      <w:bodyDiv w:val="1"/>
      <w:marLeft w:val="0"/>
      <w:marRight w:val="0"/>
      <w:marTop w:val="0"/>
      <w:marBottom w:val="0"/>
      <w:divBdr>
        <w:top w:val="none" w:sz="0" w:space="0" w:color="auto"/>
        <w:left w:val="none" w:sz="0" w:space="0" w:color="auto"/>
        <w:bottom w:val="none" w:sz="0" w:space="0" w:color="auto"/>
        <w:right w:val="none" w:sz="0" w:space="0" w:color="auto"/>
      </w:divBdr>
    </w:div>
    <w:div w:id="1887795333">
      <w:bodyDiv w:val="1"/>
      <w:marLeft w:val="0"/>
      <w:marRight w:val="0"/>
      <w:marTop w:val="0"/>
      <w:marBottom w:val="0"/>
      <w:divBdr>
        <w:top w:val="none" w:sz="0" w:space="0" w:color="auto"/>
        <w:left w:val="none" w:sz="0" w:space="0" w:color="auto"/>
        <w:bottom w:val="none" w:sz="0" w:space="0" w:color="auto"/>
        <w:right w:val="none" w:sz="0" w:space="0" w:color="auto"/>
      </w:divBdr>
    </w:div>
    <w:div w:id="20758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hpartnership.org/ccs-orientatio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BFBA3-E15B-4D9A-BB0B-19EED8BE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Martin</dc:creator>
  <cp:keywords/>
  <dc:description/>
  <cp:lastModifiedBy>Lori Martin</cp:lastModifiedBy>
  <cp:revision>3</cp:revision>
  <cp:lastPrinted>2018-07-18T20:17:00Z</cp:lastPrinted>
  <dcterms:created xsi:type="dcterms:W3CDTF">2019-01-28T18:17:00Z</dcterms:created>
  <dcterms:modified xsi:type="dcterms:W3CDTF">2019-01-28T18:21:00Z</dcterms:modified>
</cp:coreProperties>
</file>